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18" w:rsidRPr="00FF1018" w:rsidRDefault="00FF1018" w:rsidP="00FF1018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FF1018">
        <w:rPr>
          <w:sz w:val="26"/>
          <w:szCs w:val="26"/>
        </w:rPr>
        <w:t>Правительство</w:t>
      </w:r>
      <w:r w:rsidR="00102873">
        <w:rPr>
          <w:sz w:val="26"/>
          <w:szCs w:val="26"/>
        </w:rPr>
        <w:t xml:space="preserve"> </w:t>
      </w:r>
      <w:r w:rsidRPr="00FF1018">
        <w:rPr>
          <w:sz w:val="26"/>
          <w:szCs w:val="26"/>
        </w:rPr>
        <w:t>Российской</w:t>
      </w:r>
      <w:r w:rsidR="00102873">
        <w:rPr>
          <w:sz w:val="26"/>
          <w:szCs w:val="26"/>
        </w:rPr>
        <w:t xml:space="preserve"> </w:t>
      </w:r>
      <w:r w:rsidRPr="00FF1018">
        <w:rPr>
          <w:sz w:val="26"/>
          <w:szCs w:val="26"/>
        </w:rPr>
        <w:t>Федерации</w:t>
      </w:r>
    </w:p>
    <w:p w:rsidR="00FF1018" w:rsidRPr="00FF1018" w:rsidRDefault="00FF1018" w:rsidP="00FF1018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FF1018" w:rsidRPr="00FF1018" w:rsidRDefault="00FF1018" w:rsidP="00FF1018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FF1018">
        <w:rPr>
          <w:color w:val="000000"/>
          <w:sz w:val="26"/>
          <w:szCs w:val="26"/>
        </w:rPr>
        <w:t>Федеральное</w:t>
      </w:r>
      <w:r w:rsidR="00102873">
        <w:rPr>
          <w:color w:val="000000"/>
          <w:sz w:val="26"/>
          <w:szCs w:val="26"/>
        </w:rPr>
        <w:t xml:space="preserve"> </w:t>
      </w:r>
      <w:r w:rsidRPr="00FF1018">
        <w:rPr>
          <w:color w:val="000000"/>
          <w:sz w:val="26"/>
          <w:szCs w:val="26"/>
        </w:rPr>
        <w:t>государственное</w:t>
      </w:r>
      <w:r w:rsidR="00102873">
        <w:rPr>
          <w:color w:val="000000"/>
          <w:sz w:val="26"/>
          <w:szCs w:val="26"/>
        </w:rPr>
        <w:t xml:space="preserve"> </w:t>
      </w:r>
      <w:r w:rsidRPr="00FF1018">
        <w:rPr>
          <w:color w:val="000000"/>
          <w:sz w:val="26"/>
          <w:szCs w:val="26"/>
        </w:rPr>
        <w:t>автономное</w:t>
      </w:r>
      <w:r w:rsidR="00102873">
        <w:rPr>
          <w:color w:val="000000"/>
          <w:sz w:val="26"/>
          <w:szCs w:val="26"/>
        </w:rPr>
        <w:t xml:space="preserve"> </w:t>
      </w:r>
      <w:r w:rsidRPr="00FF1018">
        <w:rPr>
          <w:color w:val="000000"/>
          <w:sz w:val="26"/>
          <w:szCs w:val="26"/>
        </w:rPr>
        <w:t>образовательное</w:t>
      </w:r>
      <w:r w:rsidR="00102873">
        <w:rPr>
          <w:color w:val="000000"/>
          <w:sz w:val="26"/>
          <w:szCs w:val="26"/>
        </w:rPr>
        <w:t xml:space="preserve"> </w:t>
      </w:r>
      <w:r w:rsidRPr="00FF1018">
        <w:rPr>
          <w:color w:val="000000"/>
          <w:sz w:val="26"/>
          <w:szCs w:val="26"/>
        </w:rPr>
        <w:t>учреждение</w:t>
      </w:r>
      <w:r w:rsidR="00102873">
        <w:rPr>
          <w:color w:val="000000"/>
          <w:sz w:val="26"/>
          <w:szCs w:val="26"/>
        </w:rPr>
        <w:t xml:space="preserve"> </w:t>
      </w:r>
    </w:p>
    <w:p w:rsidR="00FF1018" w:rsidRPr="00FF1018" w:rsidRDefault="00FF1018" w:rsidP="00FF1018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FF1018">
        <w:rPr>
          <w:color w:val="000000"/>
          <w:sz w:val="26"/>
          <w:szCs w:val="26"/>
        </w:rPr>
        <w:t>высшего</w:t>
      </w:r>
      <w:r w:rsidR="00102873">
        <w:rPr>
          <w:color w:val="000000"/>
          <w:sz w:val="26"/>
          <w:szCs w:val="26"/>
        </w:rPr>
        <w:t xml:space="preserve"> </w:t>
      </w:r>
      <w:r w:rsidRPr="00FF1018">
        <w:rPr>
          <w:color w:val="000000"/>
          <w:sz w:val="26"/>
          <w:szCs w:val="26"/>
        </w:rPr>
        <w:t>профессионального</w:t>
      </w:r>
      <w:r w:rsidR="00102873">
        <w:rPr>
          <w:color w:val="000000"/>
          <w:sz w:val="26"/>
          <w:szCs w:val="26"/>
        </w:rPr>
        <w:t xml:space="preserve"> </w:t>
      </w:r>
      <w:r w:rsidRPr="00FF1018">
        <w:rPr>
          <w:color w:val="000000"/>
          <w:sz w:val="26"/>
          <w:szCs w:val="26"/>
        </w:rPr>
        <w:t>образования</w:t>
      </w:r>
    </w:p>
    <w:p w:rsidR="00FF1018" w:rsidRPr="00FF1018" w:rsidRDefault="00FF1018" w:rsidP="00FF1018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FF1018" w:rsidRPr="00FF1018" w:rsidRDefault="00FF1018" w:rsidP="00FF1018">
      <w:pPr>
        <w:pStyle w:val="FR1"/>
        <w:spacing w:before="0"/>
        <w:ind w:left="0" w:right="-6"/>
        <w:rPr>
          <w:sz w:val="26"/>
          <w:szCs w:val="26"/>
        </w:rPr>
      </w:pPr>
      <w:r w:rsidRPr="00FF1018">
        <w:rPr>
          <w:sz w:val="26"/>
          <w:szCs w:val="26"/>
        </w:rPr>
        <w:t>«Национальный</w:t>
      </w:r>
      <w:r w:rsidR="00102873">
        <w:rPr>
          <w:sz w:val="26"/>
          <w:szCs w:val="26"/>
        </w:rPr>
        <w:t xml:space="preserve"> </w:t>
      </w:r>
      <w:r w:rsidRPr="00FF1018">
        <w:rPr>
          <w:sz w:val="26"/>
          <w:szCs w:val="26"/>
        </w:rPr>
        <w:t>исследовательский</w:t>
      </w:r>
      <w:r w:rsidR="00102873">
        <w:rPr>
          <w:sz w:val="26"/>
          <w:szCs w:val="26"/>
        </w:rPr>
        <w:t xml:space="preserve"> </w:t>
      </w:r>
      <w:r w:rsidRPr="00FF1018">
        <w:rPr>
          <w:sz w:val="26"/>
          <w:szCs w:val="26"/>
        </w:rPr>
        <w:t>университет</w:t>
      </w:r>
      <w:r w:rsidR="00102873">
        <w:rPr>
          <w:sz w:val="26"/>
          <w:szCs w:val="26"/>
        </w:rPr>
        <w:t xml:space="preserve"> </w:t>
      </w:r>
      <w:r w:rsidRPr="00FF1018">
        <w:rPr>
          <w:sz w:val="26"/>
          <w:szCs w:val="26"/>
        </w:rPr>
        <w:br/>
        <w:t>«Высшая</w:t>
      </w:r>
      <w:r w:rsidR="00102873">
        <w:rPr>
          <w:sz w:val="26"/>
          <w:szCs w:val="26"/>
        </w:rPr>
        <w:t xml:space="preserve"> </w:t>
      </w:r>
      <w:r w:rsidRPr="00FF1018">
        <w:rPr>
          <w:sz w:val="26"/>
          <w:szCs w:val="26"/>
        </w:rPr>
        <w:t>школа</w:t>
      </w:r>
      <w:r w:rsidR="00102873">
        <w:rPr>
          <w:sz w:val="26"/>
          <w:szCs w:val="26"/>
        </w:rPr>
        <w:t xml:space="preserve"> </w:t>
      </w:r>
      <w:r w:rsidRPr="00FF1018">
        <w:rPr>
          <w:sz w:val="26"/>
          <w:szCs w:val="26"/>
        </w:rPr>
        <w:t>экономики»</w:t>
      </w:r>
    </w:p>
    <w:p w:rsidR="00FF1018" w:rsidRPr="00D83D8C" w:rsidRDefault="00FF1018" w:rsidP="00FF1018">
      <w:pPr>
        <w:rPr>
          <w:rFonts w:ascii="Times New Roman" w:eastAsia="Calibri" w:hAnsi="Times New Roman" w:cs="Times New Roman"/>
          <w:sz w:val="26"/>
          <w:szCs w:val="26"/>
        </w:rPr>
      </w:pPr>
    </w:p>
    <w:p w:rsidR="00253A27" w:rsidRPr="00D83D8C" w:rsidRDefault="00253A27" w:rsidP="00FF1018">
      <w:pPr>
        <w:rPr>
          <w:rFonts w:ascii="Times New Roman" w:eastAsia="Calibri" w:hAnsi="Times New Roman" w:cs="Times New Roman"/>
          <w:sz w:val="26"/>
          <w:szCs w:val="26"/>
        </w:rPr>
      </w:pPr>
    </w:p>
    <w:p w:rsidR="00253A27" w:rsidRPr="00D83D8C" w:rsidRDefault="00253A27" w:rsidP="00FF1018">
      <w:pPr>
        <w:rPr>
          <w:rFonts w:ascii="Times New Roman" w:eastAsia="Calibri" w:hAnsi="Times New Roman" w:cs="Times New Roman"/>
          <w:sz w:val="26"/>
          <w:szCs w:val="26"/>
        </w:rPr>
      </w:pPr>
    </w:p>
    <w:p w:rsidR="00FF1018" w:rsidRPr="00FF1018" w:rsidRDefault="00FF1018" w:rsidP="00FF1018">
      <w:pPr>
        <w:pStyle w:val="6"/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</w:pPr>
      <w:r w:rsidRPr="00FF1018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>Факультет</w:t>
      </w:r>
      <w:r w:rsidR="00102873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 xml:space="preserve"> </w:t>
      </w:r>
      <w:r w:rsidRPr="00FF1018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>Мировой</w:t>
      </w:r>
      <w:r w:rsidR="00102873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 xml:space="preserve"> </w:t>
      </w:r>
      <w:r w:rsidRPr="00FF1018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>Экономики</w:t>
      </w:r>
      <w:r w:rsidR="00102873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 xml:space="preserve"> </w:t>
      </w:r>
      <w:r w:rsidRPr="00FF1018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 xml:space="preserve"> </w:t>
      </w:r>
      <w:r w:rsidRPr="00FF1018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>Мировой</w:t>
      </w:r>
      <w:r w:rsidR="00102873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 xml:space="preserve"> </w:t>
      </w:r>
      <w:r w:rsidRPr="00FF1018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>Политики</w:t>
      </w:r>
    </w:p>
    <w:p w:rsidR="00FF1018" w:rsidRPr="00790660" w:rsidRDefault="00FF1018" w:rsidP="00FF1018">
      <w:pPr>
        <w:pStyle w:val="6"/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</w:pPr>
      <w:r w:rsidRPr="00FF1018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>Кафедра</w:t>
      </w:r>
      <w:r w:rsidR="00102873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 xml:space="preserve"> </w:t>
      </w:r>
      <w:r w:rsidR="00790660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>Мировой</w:t>
      </w:r>
      <w:r w:rsidR="00102873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 xml:space="preserve"> </w:t>
      </w:r>
      <w:r w:rsidR="00790660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>экономики</w:t>
      </w:r>
    </w:p>
    <w:p w:rsidR="00FF1018" w:rsidRPr="00FF1018" w:rsidRDefault="00FF1018" w:rsidP="00FF10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F1018" w:rsidRPr="00D83D8C" w:rsidRDefault="00FF1018" w:rsidP="00FF10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F1018" w:rsidRPr="00FF1018" w:rsidRDefault="00FF1018" w:rsidP="00FF10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F1018" w:rsidRPr="00FF1018" w:rsidRDefault="00FF1018" w:rsidP="00FF1018">
      <w:pPr>
        <w:pStyle w:val="6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</w:pPr>
      <w:r w:rsidRPr="00FF1018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>ВЫПУСКНАЯ</w:t>
      </w:r>
      <w:r w:rsidR="00102873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 xml:space="preserve"> </w:t>
      </w:r>
      <w:r w:rsidRPr="00FF1018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>КВАЛИФИКАЦИОННАЯ</w:t>
      </w:r>
      <w:r w:rsidR="00102873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 xml:space="preserve"> </w:t>
      </w:r>
      <w:r w:rsidRPr="00FF1018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6"/>
          <w:szCs w:val="26"/>
          <w:lang w:eastAsia="ru-RU"/>
        </w:rPr>
        <w:t>РАБОТА</w:t>
      </w:r>
    </w:p>
    <w:p w:rsidR="00FF1018" w:rsidRPr="00FF1018" w:rsidRDefault="00FF1018" w:rsidP="00FF10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FF1018" w:rsidRPr="00FF1018" w:rsidRDefault="00FF1018" w:rsidP="00FF10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F1018" w:rsidRPr="00FF1018" w:rsidRDefault="00FF1018" w:rsidP="00FF1018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1018">
        <w:rPr>
          <w:rFonts w:ascii="Times New Roman" w:eastAsia="Calibri" w:hAnsi="Times New Roman" w:cs="Times New Roman"/>
          <w:sz w:val="26"/>
          <w:szCs w:val="26"/>
        </w:rPr>
        <w:t>На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тему</w:t>
      </w:r>
      <w:r w:rsidR="00102873">
        <w:rPr>
          <w:rFonts w:ascii="Times New Roman" w:hAnsi="Times New Roman" w:cs="Times New Roman"/>
          <w:sz w:val="26"/>
          <w:szCs w:val="26"/>
        </w:rPr>
        <w:t xml:space="preserve"> </w:t>
      </w:r>
      <w:r w:rsidR="009628AC">
        <w:rPr>
          <w:rFonts w:ascii="Times New Roman" w:hAnsi="Times New Roman" w:cs="Times New Roman"/>
          <w:sz w:val="26"/>
          <w:szCs w:val="26"/>
        </w:rPr>
        <w:t>«</w:t>
      </w:r>
      <w:r w:rsidRPr="00FF1018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маркетинговой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стратегии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компании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F1018">
        <w:rPr>
          <w:rFonts w:ascii="Times New Roman" w:eastAsia="Calibri" w:hAnsi="Times New Roman" w:cs="Times New Roman"/>
          <w:sz w:val="26"/>
          <w:szCs w:val="26"/>
        </w:rPr>
        <w:t>Старбакс</w:t>
      </w:r>
      <w:proofErr w:type="spellEnd"/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на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рынках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США,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Японии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и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9628A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F1018" w:rsidRPr="00FF1018" w:rsidRDefault="00FF1018" w:rsidP="00FF1018">
      <w:pPr>
        <w:autoSpaceDE w:val="0"/>
        <w:autoSpaceDN w:val="0"/>
        <w:adjustRightInd w:val="0"/>
        <w:spacing w:before="3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1018" w:rsidRPr="00D83D8C" w:rsidRDefault="00FF1018" w:rsidP="00FF1018">
      <w:pPr>
        <w:autoSpaceDE w:val="0"/>
        <w:autoSpaceDN w:val="0"/>
        <w:adjustRightInd w:val="0"/>
        <w:spacing w:before="3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3A27" w:rsidRPr="00D83D8C" w:rsidRDefault="00253A27" w:rsidP="00FF1018">
      <w:pPr>
        <w:autoSpaceDE w:val="0"/>
        <w:autoSpaceDN w:val="0"/>
        <w:adjustRightInd w:val="0"/>
        <w:spacing w:before="3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1018" w:rsidRPr="00FF1018" w:rsidRDefault="00FF1018" w:rsidP="00FF1018">
      <w:pPr>
        <w:autoSpaceDE w:val="0"/>
        <w:autoSpaceDN w:val="0"/>
        <w:adjustRightInd w:val="0"/>
        <w:spacing w:before="35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1018" w:rsidRPr="00FF1018" w:rsidRDefault="00FF1018" w:rsidP="00FF1018">
      <w:pPr>
        <w:autoSpaceDE w:val="0"/>
        <w:autoSpaceDN w:val="0"/>
        <w:adjustRightInd w:val="0"/>
        <w:spacing w:before="35" w:after="0"/>
        <w:ind w:left="63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1018" w:rsidRPr="00FF1018" w:rsidRDefault="00FF1018" w:rsidP="00FF1018">
      <w:pPr>
        <w:tabs>
          <w:tab w:val="left" w:pos="8820"/>
        </w:tabs>
        <w:spacing w:after="0"/>
        <w:ind w:left="4956" w:right="818"/>
        <w:rPr>
          <w:rFonts w:ascii="Times New Roman" w:eastAsia="Calibri" w:hAnsi="Times New Roman" w:cs="Times New Roman"/>
          <w:sz w:val="26"/>
          <w:szCs w:val="26"/>
        </w:rPr>
      </w:pPr>
      <w:r w:rsidRPr="00FF101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№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hAnsi="Times New Roman" w:cs="Times New Roman"/>
          <w:sz w:val="26"/>
          <w:szCs w:val="26"/>
        </w:rPr>
        <w:t>561</w:t>
      </w:r>
    </w:p>
    <w:p w:rsidR="00FF1018" w:rsidRPr="00FF1018" w:rsidRDefault="00FF1018" w:rsidP="00FF1018">
      <w:pPr>
        <w:tabs>
          <w:tab w:val="left" w:pos="8820"/>
        </w:tabs>
        <w:spacing w:after="0"/>
        <w:ind w:left="4956" w:right="818"/>
        <w:rPr>
          <w:rFonts w:ascii="Times New Roman" w:eastAsia="Calibri" w:hAnsi="Times New Roman" w:cs="Times New Roman"/>
          <w:sz w:val="26"/>
          <w:szCs w:val="26"/>
        </w:rPr>
      </w:pPr>
      <w:r w:rsidRPr="00FF1018">
        <w:rPr>
          <w:rFonts w:ascii="Times New Roman" w:hAnsi="Times New Roman" w:cs="Times New Roman"/>
          <w:sz w:val="26"/>
          <w:szCs w:val="26"/>
        </w:rPr>
        <w:t>Николаева</w:t>
      </w:r>
      <w:r w:rsidR="00102873">
        <w:rPr>
          <w:rFonts w:ascii="Times New Roman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hAnsi="Times New Roman" w:cs="Times New Roman"/>
          <w:sz w:val="26"/>
          <w:szCs w:val="26"/>
        </w:rPr>
        <w:t>Алена</w:t>
      </w:r>
      <w:r w:rsidR="00102873">
        <w:rPr>
          <w:rFonts w:ascii="Times New Roman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hAnsi="Times New Roman" w:cs="Times New Roman"/>
          <w:sz w:val="26"/>
          <w:szCs w:val="26"/>
        </w:rPr>
        <w:t>Евгеньевна</w:t>
      </w:r>
    </w:p>
    <w:p w:rsidR="00FF1018" w:rsidRPr="00FF1018" w:rsidRDefault="00FF1018" w:rsidP="00FF1018">
      <w:pPr>
        <w:tabs>
          <w:tab w:val="left" w:pos="8820"/>
        </w:tabs>
        <w:spacing w:after="0"/>
        <w:ind w:left="4956" w:right="818"/>
        <w:rPr>
          <w:rFonts w:ascii="Times New Roman" w:eastAsia="Calibri" w:hAnsi="Times New Roman" w:cs="Times New Roman"/>
          <w:sz w:val="26"/>
          <w:szCs w:val="26"/>
        </w:rPr>
      </w:pPr>
    </w:p>
    <w:p w:rsidR="00FF1018" w:rsidRPr="00FF1018" w:rsidRDefault="00FF1018" w:rsidP="00FF1018">
      <w:pPr>
        <w:tabs>
          <w:tab w:val="left" w:pos="8820"/>
        </w:tabs>
        <w:spacing w:after="0"/>
        <w:ind w:left="4956" w:right="818"/>
        <w:rPr>
          <w:rFonts w:ascii="Times New Roman" w:eastAsia="Calibri" w:hAnsi="Times New Roman" w:cs="Times New Roman"/>
          <w:sz w:val="26"/>
          <w:szCs w:val="26"/>
        </w:rPr>
      </w:pPr>
      <w:r w:rsidRPr="00FF101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ВКР</w:t>
      </w:r>
    </w:p>
    <w:p w:rsidR="00FF1018" w:rsidRPr="00FF1018" w:rsidRDefault="003C684D" w:rsidP="00FF1018">
      <w:pPr>
        <w:tabs>
          <w:tab w:val="left" w:pos="8820"/>
        </w:tabs>
        <w:spacing w:after="0"/>
        <w:ind w:left="4956" w:right="8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Доцент,</w:t>
      </w:r>
      <w:r w:rsidR="001028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1DE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B1DE2">
        <w:rPr>
          <w:rFonts w:ascii="Times New Roman" w:hAnsi="Times New Roman" w:cs="Times New Roman"/>
          <w:sz w:val="26"/>
          <w:szCs w:val="26"/>
        </w:rPr>
        <w:t>.э.н.</w:t>
      </w:r>
      <w:r w:rsidR="00102873">
        <w:rPr>
          <w:rFonts w:ascii="Times New Roman" w:hAnsi="Times New Roman" w:cs="Times New Roman"/>
          <w:sz w:val="26"/>
          <w:szCs w:val="26"/>
        </w:rPr>
        <w:t xml:space="preserve"> </w:t>
      </w:r>
      <w:r w:rsidR="00FF1018" w:rsidRPr="00FF1018">
        <w:rPr>
          <w:rFonts w:ascii="Times New Roman" w:hAnsi="Times New Roman" w:cs="Times New Roman"/>
          <w:sz w:val="26"/>
          <w:szCs w:val="26"/>
        </w:rPr>
        <w:t>Кратко</w:t>
      </w:r>
      <w:r w:rsidR="00102873">
        <w:rPr>
          <w:rFonts w:ascii="Times New Roman" w:hAnsi="Times New Roman" w:cs="Times New Roman"/>
          <w:sz w:val="26"/>
          <w:szCs w:val="26"/>
        </w:rPr>
        <w:t xml:space="preserve"> </w:t>
      </w:r>
      <w:r w:rsidR="00FF1018" w:rsidRPr="00FF1018">
        <w:rPr>
          <w:rFonts w:ascii="Times New Roman" w:hAnsi="Times New Roman" w:cs="Times New Roman"/>
          <w:sz w:val="26"/>
          <w:szCs w:val="26"/>
        </w:rPr>
        <w:t>Ирина</w:t>
      </w:r>
      <w:r w:rsidR="00102873">
        <w:rPr>
          <w:rFonts w:ascii="Times New Roman" w:hAnsi="Times New Roman" w:cs="Times New Roman"/>
          <w:sz w:val="26"/>
          <w:szCs w:val="26"/>
        </w:rPr>
        <w:t xml:space="preserve"> </w:t>
      </w:r>
      <w:r w:rsidR="00FF1018" w:rsidRPr="00FF1018">
        <w:rPr>
          <w:rFonts w:ascii="Times New Roman" w:hAnsi="Times New Roman" w:cs="Times New Roman"/>
          <w:sz w:val="26"/>
          <w:szCs w:val="26"/>
        </w:rPr>
        <w:t>Геннадиевна</w:t>
      </w:r>
    </w:p>
    <w:p w:rsidR="00FF1018" w:rsidRPr="00FF1018" w:rsidRDefault="00102873" w:rsidP="003C684D">
      <w:pPr>
        <w:spacing w:after="0"/>
        <w:ind w:left="495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FF1018" w:rsidRPr="00FF1018" w:rsidRDefault="00FF1018" w:rsidP="00FF1018">
      <w:pPr>
        <w:spacing w:after="0"/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1018" w:rsidRPr="00FF1018" w:rsidRDefault="00FF1018" w:rsidP="00FF101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1018" w:rsidRPr="00FF1018" w:rsidRDefault="00FF1018" w:rsidP="00FF101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1018">
        <w:rPr>
          <w:rFonts w:ascii="Times New Roman" w:eastAsia="Calibri" w:hAnsi="Times New Roman" w:cs="Times New Roman"/>
          <w:sz w:val="26"/>
          <w:szCs w:val="26"/>
        </w:rPr>
        <w:t>Москва,</w:t>
      </w:r>
      <w:r w:rsidR="001028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1018">
        <w:rPr>
          <w:rFonts w:ascii="Times New Roman" w:eastAsia="Calibri" w:hAnsi="Times New Roman" w:cs="Times New Roman"/>
          <w:sz w:val="26"/>
          <w:szCs w:val="26"/>
        </w:rPr>
        <w:t>20</w:t>
      </w:r>
      <w:r w:rsidRPr="00FF1018">
        <w:rPr>
          <w:rFonts w:ascii="Times New Roman" w:hAnsi="Times New Roman" w:cs="Times New Roman"/>
          <w:sz w:val="26"/>
          <w:szCs w:val="26"/>
        </w:rPr>
        <w:t>13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6067422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22E9E" w:rsidRDefault="00422E9E" w:rsidP="00C86CAB">
          <w:pPr>
            <w:pStyle w:val="afc"/>
          </w:pPr>
          <w:r>
            <w:t>Оглавление</w:t>
          </w:r>
        </w:p>
        <w:p w:rsidR="00CD4E20" w:rsidRPr="00CD4E20" w:rsidRDefault="00435E72" w:rsidP="00CD4E2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D4E2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22E9E" w:rsidRPr="00CD4E2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D4E2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56251826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_Toc356251826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27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D4E20" w:rsidRPr="00CD4E2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Теоретические основы международной маркетинговой стратегии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_Toc356251827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28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CD4E20" w:rsidRPr="00CD4E2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Цели выхода на зарубежные рынки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_Toc356251828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29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CD4E20" w:rsidRPr="00CD4E2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Сущность и этапы международной маркетинговой стратегии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_Toc356251829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30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CD4E20" w:rsidRPr="00CD4E2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Способы выхода на зарубежный рынок.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_Toc356251830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31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D4E20" w:rsidRPr="00CD4E2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Компания Старбакс на различных </w:t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ынках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_Toc356251831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32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CD4E20" w:rsidRPr="00CD4E2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Маркетинговая стратегия компании Старбакс на примере США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_Toc356251832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33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2.2.</w:t>
            </w:r>
            <w:r w:rsidR="00CD4E20" w:rsidRPr="00CD4E2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Маркетинговая стратегия компании Старбакс на примере Японии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_Toc356251833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34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CD4E20" w:rsidRPr="00CD4E2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Маркетинговая стратегия компании Старбакс на примере России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_Toc356251834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35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D4E20" w:rsidRPr="00CD4E2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Анализ маркетинговой стратегии компании Старбакс.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_Toc356251835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71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36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CD4E20" w:rsidRPr="00CD4E2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Анализ международной маркетинговой стратегии компании Старбакс.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_Toc356251836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71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37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CD4E20" w:rsidRPr="00CD4E2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Анализ выхода на зарубежные рынки компании Старбакс.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_Toc356251837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38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_Toc356251838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4E20" w:rsidRPr="00CD4E20" w:rsidRDefault="00435E72" w:rsidP="00CD4E2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251839" w:history="1">
            <w:r w:rsidR="00CD4E20" w:rsidRPr="00CD4E2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литературы.</w:t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D4E20"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_Toc356251839 \h </w:instrTex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5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Pr="00CD4E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2E9E" w:rsidRPr="00ED7CC3" w:rsidRDefault="00435E72" w:rsidP="00CD4E20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D4E2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C684D" w:rsidRDefault="003C684D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br w:type="page"/>
      </w:r>
    </w:p>
    <w:p w:rsidR="001B7B45" w:rsidRDefault="001B7B45" w:rsidP="00C86CAB">
      <w:pPr>
        <w:pStyle w:val="1"/>
      </w:pPr>
      <w:bookmarkStart w:id="0" w:name="_Toc356251826"/>
      <w:r>
        <w:lastRenderedPageBreak/>
        <w:t>Введение</w:t>
      </w:r>
      <w:bookmarkEnd w:id="0"/>
    </w:p>
    <w:p w:rsidR="00E711F1" w:rsidRPr="00E711F1" w:rsidRDefault="00E711F1" w:rsidP="00E711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Последние 20 лет своего развития человечество свидетельствовало небывалые доселе темпы роста, укрепление и глобализации мировых экономик благодаря либерализации  условий ведения международного бизнеса, новым каналам коммуникации и связи, растущей стабильности денежных транзакций и нормализации транспортной структуры доставки товаров по всему земному шару. Современная мощь международных рынков стала характеризоваться инновационными подходами к управлению бизнесом, а не преодолению географических, транспортных, экономических и политических препятствий.  В данной связи становится актуальным исследование о выявление высокоэффективных инновационных стратегий управления бизнесом в международном масштабе. </w:t>
      </w:r>
    </w:p>
    <w:p w:rsidR="00E711F1" w:rsidRPr="00E711F1" w:rsidRDefault="00E711F1" w:rsidP="00E711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1F1">
        <w:rPr>
          <w:rFonts w:ascii="Times New Roman" w:hAnsi="Times New Roman" w:cs="Times New Roman"/>
          <w:color w:val="000000" w:themeColor="text1"/>
          <w:sz w:val="28"/>
          <w:szCs w:val="28"/>
        </w:rPr>
        <w:t>Целью данной работы, является анализ опыта крупной международной компании Starbucks по освоению зарубежных рынков и завоеванию на них лидерских позиций благодаря, кажущейся на первый взгляд простой, но в то же время инновационной и высокоэффективной маркетинговой стратегии.</w:t>
      </w:r>
    </w:p>
    <w:p w:rsidR="00E711F1" w:rsidRPr="00E711F1" w:rsidRDefault="00E711F1" w:rsidP="00E711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1F1">
        <w:rPr>
          <w:rFonts w:ascii="Times New Roman" w:hAnsi="Times New Roman" w:cs="Times New Roman"/>
          <w:color w:val="000000" w:themeColor="text1"/>
          <w:sz w:val="28"/>
          <w:szCs w:val="28"/>
        </w:rPr>
        <w:t>Перед данной работой ставиться несколько задач:</w:t>
      </w:r>
    </w:p>
    <w:p w:rsidR="00E711F1" w:rsidRPr="00E711F1" w:rsidRDefault="00E711F1" w:rsidP="00A5267D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1F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теоретическую базу, которая будет использована в качестве основы для анализа действий Starbucks на зарубежном рынке.</w:t>
      </w:r>
    </w:p>
    <w:p w:rsidR="00E711F1" w:rsidRPr="00E711F1" w:rsidRDefault="00E711F1" w:rsidP="00A5267D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1F1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Исторический анализ менеджмента компанией охватывающий период от ее становления до текущего времени в разрезе ее действий на рынках США, Японии и России.</w:t>
      </w:r>
    </w:p>
    <w:p w:rsidR="00E711F1" w:rsidRPr="00E711F1" w:rsidRDefault="00E711F1" w:rsidP="00A5267D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1F1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стратегических особенностей и конкурентных преимуществ компании, которые позволили стать ей мировым лидером на рынке кофеен.</w:t>
      </w:r>
    </w:p>
    <w:p w:rsidR="00E711F1" w:rsidRPr="00E711F1" w:rsidRDefault="00E711F1" w:rsidP="00A5267D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1F1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 мер маркетингового комплекса в различных странах и на его основе прийти к выводу, какую международную стратегию выбрала компания Starbucks – адаптации или стандартизации.</w:t>
      </w:r>
    </w:p>
    <w:p w:rsidR="00E711F1" w:rsidRPr="00E711F1" w:rsidRDefault="00E711F1" w:rsidP="00A5267D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Сделать выводы об эффективности </w:t>
      </w:r>
      <w:proofErr w:type="gramStart"/>
      <w:r w:rsidRPr="00E711F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предпринятых мер</w:t>
      </w:r>
      <w:proofErr w:type="gramEnd"/>
      <w:r w:rsidRPr="00E71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ее финансовых показателей.</w:t>
      </w:r>
    </w:p>
    <w:p w:rsidR="00482181" w:rsidRPr="00635D89" w:rsidRDefault="00482181" w:rsidP="00635D89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первой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основы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компании.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Особое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уделено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условиям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рынков.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F35" w:rsidRPr="00635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комплексом,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главе.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Завершая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главу</w:t>
      </w:r>
      <w:r w:rsidR="00025B97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способы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стадиях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стратегии.</w:t>
      </w:r>
    </w:p>
    <w:p w:rsidR="006A69A7" w:rsidRPr="00635D89" w:rsidRDefault="006A69A7" w:rsidP="00635D89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Вторая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частей.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первой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F35" w:rsidRPr="00635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США,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подробно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элементы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способствующие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максимизации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прибыли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дающие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стимул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рынки.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Важной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причин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выходу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F35" w:rsidRPr="00635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первой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главы.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Вторая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третья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раскрывают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выход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Японии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посвящены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анализу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рыночной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ситуации,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среды,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выходу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рынки.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Особое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уделено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элементов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</w:t>
      </w:r>
      <w:r w:rsidR="00533324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очной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324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324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324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324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324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успешности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324" w:rsidRPr="00635D89" w:rsidRDefault="00533324" w:rsidP="00635D89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третьей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F35" w:rsidRPr="00635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рынками.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этапов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рынок,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применимых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этапах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среды.</w:t>
      </w:r>
    </w:p>
    <w:p w:rsidR="00285EE6" w:rsidRPr="00635D89" w:rsidRDefault="00285EE6" w:rsidP="008F5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89">
        <w:rPr>
          <w:rFonts w:ascii="Times New Roman" w:hAnsi="Times New Roman" w:cs="Times New Roman"/>
          <w:sz w:val="28"/>
          <w:szCs w:val="28"/>
        </w:rPr>
        <w:tab/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ходе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подготовки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данной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работы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для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теор</w:t>
      </w:r>
      <w:r w:rsidR="00800F35">
        <w:rPr>
          <w:rFonts w:ascii="Times New Roman" w:hAnsi="Times New Roman" w:cs="Times New Roman"/>
          <w:sz w:val="28"/>
          <w:szCs w:val="28"/>
        </w:rPr>
        <w:t>е</w:t>
      </w:r>
      <w:r w:rsidRPr="00635D89">
        <w:rPr>
          <w:rFonts w:ascii="Times New Roman" w:hAnsi="Times New Roman" w:cs="Times New Roman"/>
          <w:sz w:val="28"/>
          <w:szCs w:val="28"/>
        </w:rPr>
        <w:t>тической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части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были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использованы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научные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материалы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</w:rPr>
        <w:t>Ф.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94A">
        <w:rPr>
          <w:rFonts w:ascii="Times New Roman" w:hAnsi="Times New Roman" w:cs="Times New Roman"/>
          <w:sz w:val="28"/>
          <w:szCs w:val="28"/>
        </w:rPr>
        <w:t>Котлера</w:t>
      </w:r>
      <w:proofErr w:type="spellEnd"/>
      <w:r w:rsidR="008F594A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</w:rPr>
        <w:t>Г.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94A">
        <w:rPr>
          <w:rFonts w:ascii="Times New Roman" w:hAnsi="Times New Roman" w:cs="Times New Roman"/>
          <w:sz w:val="28"/>
          <w:szCs w:val="28"/>
        </w:rPr>
        <w:t>Амстронга</w:t>
      </w:r>
      <w:proofErr w:type="spellEnd"/>
      <w:r w:rsidR="008F594A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</w:rPr>
        <w:t>И.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94A">
        <w:rPr>
          <w:rFonts w:ascii="Times New Roman" w:hAnsi="Times New Roman" w:cs="Times New Roman"/>
          <w:sz w:val="28"/>
          <w:szCs w:val="28"/>
        </w:rPr>
        <w:t>Дууля</w:t>
      </w:r>
      <w:proofErr w:type="spellEnd"/>
      <w:r w:rsidR="008F594A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</w:rPr>
        <w:t>Р.Б.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</w:rPr>
        <w:t>Ноздревой,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 w:rsidRPr="008F594A">
        <w:rPr>
          <w:rFonts w:ascii="Times New Roman" w:hAnsi="Times New Roman" w:cs="Times New Roman"/>
          <w:sz w:val="28"/>
          <w:szCs w:val="28"/>
        </w:rPr>
        <w:t>И.Л</w:t>
      </w:r>
      <w:r w:rsidR="008F594A">
        <w:rPr>
          <w:rFonts w:ascii="Times New Roman" w:hAnsi="Times New Roman" w:cs="Times New Roman"/>
          <w:sz w:val="28"/>
          <w:szCs w:val="28"/>
        </w:rPr>
        <w:t>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94A" w:rsidRPr="008F594A">
        <w:rPr>
          <w:rFonts w:ascii="Times New Roman" w:hAnsi="Times New Roman" w:cs="Times New Roman"/>
          <w:sz w:val="28"/>
          <w:szCs w:val="28"/>
        </w:rPr>
        <w:t>Акулич</w:t>
      </w:r>
      <w:r w:rsidR="008F594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594A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</w:rPr>
        <w:t>других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</w:rPr>
        <w:t>авторов</w:t>
      </w:r>
      <w:r w:rsidR="008F594A" w:rsidRPr="008F594A">
        <w:rPr>
          <w:rFonts w:ascii="Times New Roman" w:hAnsi="Times New Roman" w:cs="Times New Roman"/>
          <w:sz w:val="28"/>
          <w:szCs w:val="28"/>
        </w:rPr>
        <w:t>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основе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общего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понимания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данных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источников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были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определены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термины,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тезисы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составляющие,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сформированы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цели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задачи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стратегии,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описаны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этапы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ее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становления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способы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каждом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них.</w:t>
      </w:r>
    </w:p>
    <w:p w:rsidR="00285EE6" w:rsidRPr="00635D89" w:rsidRDefault="00285EE6" w:rsidP="00635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89">
        <w:rPr>
          <w:rFonts w:ascii="Times New Roman" w:hAnsi="Times New Roman" w:cs="Times New Roman"/>
          <w:sz w:val="28"/>
          <w:szCs w:val="28"/>
        </w:rPr>
        <w:t>Для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подготовки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второй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главы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были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использованы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аналитические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статьи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периодических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изданий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отечественно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зарубежного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производства,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таких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как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Ведомости,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</w:rPr>
        <w:t>Известия,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94A">
        <w:rPr>
          <w:rFonts w:ascii="Times New Roman" w:hAnsi="Times New Roman" w:cs="Times New Roman"/>
          <w:sz w:val="28"/>
          <w:szCs w:val="28"/>
        </w:rPr>
        <w:t>Эскперт</w:t>
      </w:r>
      <w:proofErr w:type="spellEnd"/>
      <w:r w:rsidR="008F594A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F594A" w:rsidRPr="008F594A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  <w:lang w:val="en-US"/>
        </w:rPr>
        <w:t>Washington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F594A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8F594A" w:rsidRPr="008F594A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E071EB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="00E071EB" w:rsidRPr="00E071EB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B333C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B333C0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B333C0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B333C0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333C0" w:rsidRPr="00B333C0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E071EB">
        <w:rPr>
          <w:rFonts w:ascii="Times New Roman" w:hAnsi="Times New Roman" w:cs="Times New Roman"/>
          <w:sz w:val="28"/>
          <w:szCs w:val="28"/>
        </w:rPr>
        <w:t>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E071EB">
        <w:rPr>
          <w:rFonts w:ascii="Times New Roman" w:hAnsi="Times New Roman" w:cs="Times New Roman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E071EB">
        <w:rPr>
          <w:rFonts w:ascii="Times New Roman" w:hAnsi="Times New Roman" w:cs="Times New Roman"/>
          <w:sz w:val="28"/>
          <w:szCs w:val="28"/>
        </w:rPr>
        <w:t>н</w:t>
      </w:r>
      <w:r w:rsidRPr="00635D89">
        <w:rPr>
          <w:rFonts w:ascii="Times New Roman" w:hAnsi="Times New Roman" w:cs="Times New Roman"/>
          <w:sz w:val="28"/>
          <w:szCs w:val="28"/>
        </w:rPr>
        <w:t>овостные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ре</w:t>
      </w:r>
      <w:r w:rsidR="00635D89">
        <w:rPr>
          <w:rFonts w:ascii="Times New Roman" w:hAnsi="Times New Roman" w:cs="Times New Roman"/>
          <w:sz w:val="28"/>
          <w:szCs w:val="28"/>
        </w:rPr>
        <w:t>л</w:t>
      </w:r>
      <w:r w:rsidRPr="00635D89">
        <w:rPr>
          <w:rFonts w:ascii="Times New Roman" w:hAnsi="Times New Roman" w:cs="Times New Roman"/>
          <w:sz w:val="28"/>
          <w:szCs w:val="28"/>
        </w:rPr>
        <w:t>изы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официального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сайта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D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конечно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книгу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развитии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00F35" w:rsidRPr="00635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Starbucks</w:t>
      </w:r>
      <w:r w:rsidRPr="00635D89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написанную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1EB">
        <w:rPr>
          <w:rFonts w:ascii="Times New Roman" w:hAnsi="Times New Roman" w:cs="Times New Roman"/>
          <w:sz w:val="28"/>
          <w:szCs w:val="28"/>
        </w:rPr>
        <w:t>Говардом</w:t>
      </w:r>
      <w:proofErr w:type="spell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E071EB">
        <w:rPr>
          <w:rFonts w:ascii="Times New Roman" w:hAnsi="Times New Roman" w:cs="Times New Roman"/>
          <w:sz w:val="28"/>
          <w:szCs w:val="28"/>
        </w:rPr>
        <w:t>Шульце</w:t>
      </w:r>
      <w:r w:rsidRPr="00635D89">
        <w:rPr>
          <w:rFonts w:ascii="Times New Roman" w:hAnsi="Times New Roman" w:cs="Times New Roman"/>
          <w:sz w:val="28"/>
          <w:szCs w:val="28"/>
        </w:rPr>
        <w:t>м,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который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ее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основателем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действующим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президентом.</w:t>
      </w:r>
    </w:p>
    <w:p w:rsidR="00285EE6" w:rsidRPr="00635D89" w:rsidRDefault="00635D89" w:rsidP="002623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89">
        <w:rPr>
          <w:rFonts w:ascii="Times New Roman" w:hAnsi="Times New Roman" w:cs="Times New Roman"/>
          <w:sz w:val="28"/>
          <w:szCs w:val="28"/>
        </w:rPr>
        <w:t>Для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подготовки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третьей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главы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была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использована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официальная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финансовая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отчетность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00F35" w:rsidRPr="00635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Starbucks</w:t>
      </w:r>
      <w:r w:rsidR="00800F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новостные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релизы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периодические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статьи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об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операционных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финансовых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D89">
        <w:rPr>
          <w:rFonts w:ascii="Times New Roman" w:hAnsi="Times New Roman" w:cs="Times New Roman"/>
          <w:sz w:val="28"/>
          <w:szCs w:val="28"/>
        </w:rPr>
        <w:t>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компании,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характеризующие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экономическое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635D89">
        <w:rPr>
          <w:rFonts w:ascii="Times New Roman" w:hAnsi="Times New Roman" w:cs="Times New Roman"/>
          <w:sz w:val="28"/>
          <w:szCs w:val="28"/>
        </w:rPr>
        <w:t>развитие.</w:t>
      </w:r>
    </w:p>
    <w:p w:rsidR="00255E18" w:rsidRPr="00FF1018" w:rsidRDefault="00255E18" w:rsidP="00A5267D">
      <w:pPr>
        <w:pStyle w:val="1"/>
        <w:numPr>
          <w:ilvl w:val="0"/>
          <w:numId w:val="24"/>
        </w:numPr>
        <w:ind w:left="709" w:hanging="709"/>
      </w:pPr>
      <w:bookmarkStart w:id="1" w:name="_Toc356251827"/>
      <w:r w:rsidRPr="00FF1018">
        <w:t>Теор</w:t>
      </w:r>
      <w:r w:rsidR="00342140">
        <w:t>етические</w:t>
      </w:r>
      <w:r w:rsidR="00102873">
        <w:t xml:space="preserve"> </w:t>
      </w:r>
      <w:r w:rsidR="00342140">
        <w:t>основы</w:t>
      </w:r>
      <w:r w:rsidR="00102873">
        <w:t xml:space="preserve"> </w:t>
      </w:r>
      <w:r w:rsidR="00342140">
        <w:t>международной</w:t>
      </w:r>
      <w:r w:rsidR="00102873">
        <w:t xml:space="preserve"> </w:t>
      </w:r>
      <w:r w:rsidR="00342140">
        <w:t>маркетинговой</w:t>
      </w:r>
      <w:r w:rsidR="00102873">
        <w:t xml:space="preserve"> </w:t>
      </w:r>
      <w:r w:rsidR="00342140">
        <w:t>стратегии</w:t>
      </w:r>
      <w:bookmarkEnd w:id="1"/>
    </w:p>
    <w:p w:rsidR="00D1508E" w:rsidRPr="00FF1018" w:rsidRDefault="00D1508E" w:rsidP="00A5267D">
      <w:pPr>
        <w:pStyle w:val="2"/>
        <w:numPr>
          <w:ilvl w:val="1"/>
          <w:numId w:val="24"/>
        </w:numPr>
        <w:ind w:left="709" w:hanging="709"/>
      </w:pPr>
      <w:bookmarkStart w:id="2" w:name="_Toc356251828"/>
      <w:r w:rsidRPr="00FF1018">
        <w:t>Цели</w:t>
      </w:r>
      <w:r w:rsidR="00102873">
        <w:t xml:space="preserve"> </w:t>
      </w:r>
      <w:r w:rsidRPr="00FF1018">
        <w:t>выхода</w:t>
      </w:r>
      <w:r w:rsidR="00102873">
        <w:t xml:space="preserve"> </w:t>
      </w:r>
      <w:r w:rsidRPr="00FF1018">
        <w:t>на</w:t>
      </w:r>
      <w:r w:rsidR="00102873">
        <w:t xml:space="preserve"> </w:t>
      </w:r>
      <w:r w:rsidRPr="00FF1018">
        <w:t>зарубежные</w:t>
      </w:r>
      <w:r w:rsidR="00102873">
        <w:t xml:space="preserve"> </w:t>
      </w:r>
      <w:r w:rsidRPr="00FF1018">
        <w:t>рынки</w:t>
      </w:r>
      <w:bookmarkEnd w:id="2"/>
    </w:p>
    <w:p w:rsidR="005134DF" w:rsidRPr="009446B0" w:rsidRDefault="005134DF" w:rsidP="005134DF">
      <w:pPr>
        <w:shd w:val="clear" w:color="auto" w:fill="FFFFFF"/>
        <w:tabs>
          <w:tab w:val="left" w:pos="709"/>
        </w:tabs>
        <w:spacing w:before="120" w:after="0" w:line="360" w:lineRule="auto"/>
        <w:ind w:lef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52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получившие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опыт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приходят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завоевания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C5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рынков.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внешнеэкономическая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</w:t>
      </w:r>
      <w:r w:rsidR="0084484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84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деятель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способна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решить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многие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дать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сокие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результаты.</w:t>
      </w:r>
    </w:p>
    <w:p w:rsidR="005134DF" w:rsidRPr="009446B0" w:rsidRDefault="005134DF" w:rsidP="005134DF">
      <w:pPr>
        <w:shd w:val="clear" w:color="auto" w:fill="FFFFFF"/>
        <w:tabs>
          <w:tab w:val="left" w:pos="709"/>
        </w:tabs>
        <w:spacing w:before="120" w:after="0" w:line="360" w:lineRule="auto"/>
        <w:ind w:lef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нельзя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рассматривать</w:t>
      </w:r>
      <w:r w:rsidR="00065ACB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ACB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собственную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инициативу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достичь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высоких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Зачастую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вынужденный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факторами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ACB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довлеющее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ACB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ACB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финансовую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деятельность.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323F" w:rsidRPr="009446B0" w:rsidRDefault="005134DF" w:rsidP="005134DF">
      <w:pPr>
        <w:shd w:val="clear" w:color="auto" w:fill="FFFFFF"/>
        <w:tabs>
          <w:tab w:val="left" w:pos="709"/>
        </w:tabs>
        <w:spacing w:before="120" w:after="0" w:line="360" w:lineRule="auto"/>
        <w:ind w:lef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факторы</w:t>
      </w:r>
      <w:r w:rsidR="002B323F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06E4" w:rsidRPr="009446B0" w:rsidRDefault="008106E4" w:rsidP="004A3485">
      <w:pPr>
        <w:pStyle w:val="a6"/>
        <w:numPr>
          <w:ilvl w:val="0"/>
          <w:numId w:val="4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достичь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конкуре</w:t>
      </w:r>
      <w:r w:rsidR="0084484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44357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тного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насыщения,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рынки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высокими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возможностями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прибыли</w:t>
      </w:r>
      <w:r w:rsidR="00291FCE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3CF3" w:rsidRPr="009446B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ACB" w:rsidRPr="009446B0" w:rsidRDefault="00065ACB" w:rsidP="00FF10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главный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фактор,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вынуждает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любую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компанию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обратить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взор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рынки.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хорошо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бизнес,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рано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поздно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сталкивается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относительным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конкуре</w:t>
      </w:r>
      <w:r w:rsidR="0084484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44357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тным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насыщением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рынка.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Относительным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потому,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странах,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культурными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особенностями,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политической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средой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принципами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бизнеса,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абсолютное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насыщение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различно.</w:t>
      </w:r>
      <w:r w:rsidR="009446B0" w:rsidRPr="009446B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B0" w:rsidRPr="009446B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9446B0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самой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само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момента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критичным,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потому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иначе,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конкуренция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начинает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влиять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прибыльности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ниже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опуститься.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момент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начинает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обращать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рынки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низкой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конкуренцией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высокой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рентабельностью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бизнеса.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4B94" w:rsidRPr="009446B0" w:rsidRDefault="002B323F" w:rsidP="004A3485">
      <w:pPr>
        <w:pStyle w:val="a6"/>
        <w:numPr>
          <w:ilvl w:val="0"/>
          <w:numId w:val="4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атаковать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конкуренты,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изделия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низкие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называемое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выдавливание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домашнего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B94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>рынка.</w:t>
      </w:r>
      <w:r w:rsidR="00102873" w:rsidRPr="0094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B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8B4B94" w:rsidRPr="00F458E2" w:rsidRDefault="008B4B94" w:rsidP="00FF10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Влияние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крупных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мире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несет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повсеместный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зачастую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нормой.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Разумеется,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продукта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нужды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длительным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местных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игроков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большое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линейки,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вполне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конкурентна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зарубежной.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Однако,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несмотря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это,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факторов,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несвоевременное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активных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местным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бизнесом,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крупные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денежные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вливания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из-за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рубежа,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приводят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тому,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домашнем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начинает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снижаться,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давлением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конкурентов.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тенденция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ничего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остается,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линейки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искать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ниши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5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сбыта.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4357" w:rsidRPr="00F458E2" w:rsidRDefault="002B323F" w:rsidP="004A3485">
      <w:pPr>
        <w:pStyle w:val="a6"/>
        <w:numPr>
          <w:ilvl w:val="0"/>
          <w:numId w:val="4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сужаться,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почувствовать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базы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получить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экономию,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обусловленную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ростом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масштаба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(так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84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зываемый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"эффект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масштаба").</w:t>
      </w:r>
      <w:r w:rsidR="00BE52FA" w:rsidRPr="00F458E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4357" w:rsidRPr="00F458E2" w:rsidRDefault="00E44357" w:rsidP="00FF10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Помимо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процесса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насыщения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появления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большого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игроков,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иметь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тенденцию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сужению,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доли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перераспределяются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другом,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равномерно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снижаются.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вызвано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устареванием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товаров-субститутов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(заменителей),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отъедают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долю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целой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отрасли.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Несмотря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это,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полон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стран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различного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числе,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отстающих,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рады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считающиеся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устаревшими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развитых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странах.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ситуация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служит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хорошим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поводом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компаний,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выходить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внедрять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989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06E4" w:rsidRPr="00F458E2" w:rsidRDefault="008106E4" w:rsidP="004A3485">
      <w:pPr>
        <w:pStyle w:val="a6"/>
        <w:numPr>
          <w:ilvl w:val="0"/>
          <w:numId w:val="4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омпания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какого-то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рынка,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снизить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риск.</w:t>
      </w:r>
      <w:r w:rsidR="00D215C9" w:rsidRPr="00F458E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</w:p>
    <w:p w:rsidR="00AB4989" w:rsidRPr="00F458E2" w:rsidRDefault="00AB4989" w:rsidP="00FF10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ситуация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касается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крупных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транснациональных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компаний,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бизнесом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теряет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стран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стране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становиться,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простой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единице,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генерирующей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прибыль.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случае,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строиться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принципу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снижения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политических,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рисков,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бизнес-единицы.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главное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«лекарство»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диверсификация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бизнеса.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большим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бизнес-единиц</w:t>
      </w:r>
      <w:proofErr w:type="gramEnd"/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владеет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компания,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ниже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66A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66A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66A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66A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66A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оказать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66A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66A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весь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66A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66A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66A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целом.</w:t>
      </w:r>
      <w:r w:rsidR="00D215C9" w:rsidRPr="00F458E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:rsidR="002B323F" w:rsidRPr="00F458E2" w:rsidRDefault="008106E4" w:rsidP="004A3485">
      <w:pPr>
        <w:pStyle w:val="a6"/>
        <w:numPr>
          <w:ilvl w:val="0"/>
          <w:numId w:val="4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лиенты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выходя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рынки,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требует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23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клиентов.</w:t>
      </w:r>
      <w:r w:rsidR="00D215C9" w:rsidRPr="00F458E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</w:p>
    <w:p w:rsidR="0021066A" w:rsidRPr="00F458E2" w:rsidRDefault="0021066A" w:rsidP="00FF1018">
      <w:pPr>
        <w:spacing w:before="120" w:after="0" w:line="360" w:lineRule="auto"/>
        <w:ind w:firstLine="6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ситуация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случае,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бизнесы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крепко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связаны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деловыми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функциональными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отношениями.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Деловые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подразумевают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местных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неразрывность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процесса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производству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товара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двумя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компаниями.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7886" w:rsidRPr="00F458E2" w:rsidRDefault="008106E4" w:rsidP="00255E18">
      <w:pPr>
        <w:shd w:val="clear" w:color="auto" w:fill="FFFFFF"/>
        <w:tabs>
          <w:tab w:val="left" w:pos="709"/>
        </w:tabs>
        <w:spacing w:before="120" w:after="0" w:line="360" w:lineRule="auto"/>
        <w:ind w:left="35" w:firstLine="6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выходе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преследует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цели,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ниже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7886" w:rsidRPr="00F458E2" w:rsidRDefault="00D9181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left="6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найти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высок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доходност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бизнеса;</w:t>
      </w:r>
    </w:p>
    <w:p w:rsidR="00287886" w:rsidRPr="00F458E2" w:rsidRDefault="00D9181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left="6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продвинуть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товары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стран,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сбыта;</w:t>
      </w:r>
    </w:p>
    <w:p w:rsidR="00287886" w:rsidRPr="00F458E2" w:rsidRDefault="00D9181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left="6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кооперировани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бизнеса;</w:t>
      </w:r>
    </w:p>
    <w:p w:rsidR="00287886" w:rsidRPr="00F458E2" w:rsidRDefault="0028788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left="6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снижения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спроса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местном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рынке;</w:t>
      </w:r>
    </w:p>
    <w:p w:rsidR="00287886" w:rsidRPr="00F458E2" w:rsidRDefault="0028788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left="6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сгла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дить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резкие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колебания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спроса;</w:t>
      </w:r>
    </w:p>
    <w:p w:rsidR="00287886" w:rsidRPr="00F458E2" w:rsidRDefault="0028788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left="6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продл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жизненный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цикл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товара;</w:t>
      </w:r>
    </w:p>
    <w:p w:rsidR="00287886" w:rsidRPr="00F458E2" w:rsidRDefault="0028788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right="35" w:firstLine="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сни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зить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риск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распыления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версификации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операций;</w:t>
      </w:r>
    </w:p>
    <w:p w:rsidR="00287886" w:rsidRPr="00F458E2" w:rsidRDefault="0028788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right="17" w:firstLine="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получ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рубежом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завоева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престиж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</w:t>
      </w:r>
      <w:proofErr w:type="gramStart"/>
      <w:r w:rsidR="00B82A6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gramEnd"/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товаров;</w:t>
      </w:r>
    </w:p>
    <w:p w:rsidR="00287886" w:rsidRPr="00F458E2" w:rsidRDefault="0028788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right="35" w:firstLine="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засвидетельствова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выходом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рубеж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7886" w:rsidRPr="00F458E2" w:rsidRDefault="0028788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left="6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предпочтениям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и будущих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клиентов;</w:t>
      </w:r>
    </w:p>
    <w:p w:rsidR="00287886" w:rsidRPr="00F458E2" w:rsidRDefault="0028788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right="35" w:firstLine="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улучш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ликвидность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активов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816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валютных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средств;</w:t>
      </w:r>
    </w:p>
    <w:p w:rsidR="00287886" w:rsidRPr="00F458E2" w:rsidRDefault="00D9181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right="35" w:firstLine="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эффект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5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>енного использования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факторов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>при производстве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сурсного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2878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7886" w:rsidRPr="00025A5F" w:rsidRDefault="00025A5F" w:rsidP="00025A5F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right="17" w:firstLine="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сырьево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</w:t>
      </w:r>
      <w:r w:rsidR="00102873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>научно-техническ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287886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>топливно-энергетическ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287886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и</w:t>
      </w:r>
      <w:r w:rsidR="00102873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102873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</w:t>
      </w:r>
      <w:r w:rsidR="00102873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иностранных</w:t>
      </w:r>
      <w:r w:rsidR="00102873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102873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>повышенной</w:t>
      </w:r>
      <w:r w:rsidR="00102873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>степенью</w:t>
      </w:r>
      <w:r w:rsidR="00102873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886" w:rsidRPr="00025A5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эффективности;</w:t>
      </w:r>
    </w:p>
    <w:p w:rsidR="00287886" w:rsidRPr="00F458E2" w:rsidRDefault="0028788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right="35" w:firstLine="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выгодно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>вободный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>капитал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рубежом;</w:t>
      </w:r>
    </w:p>
    <w:p w:rsidR="00287886" w:rsidRPr="00F458E2" w:rsidRDefault="0028788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right="17" w:firstLine="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окупить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издержки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5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эффективнее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25A5F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быстрее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>местном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рынке;</w:t>
      </w:r>
    </w:p>
    <w:p w:rsidR="00287886" w:rsidRPr="00F458E2" w:rsidRDefault="00287886" w:rsidP="000F560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60" w:lineRule="auto"/>
        <w:ind w:right="35" w:firstLine="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осво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передово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опыт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бизнеса,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обуч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повы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сить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</w:t>
      </w:r>
      <w:r w:rsidR="00025A5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5585" w:rsidRPr="00F458E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</w:p>
    <w:p w:rsidR="006479AF" w:rsidRPr="00FF1018" w:rsidRDefault="00CC0201" w:rsidP="00255E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106E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ешение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выходе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приведет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функций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требует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серьезной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анал</w:t>
      </w:r>
      <w:r w:rsidR="00B2078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итиче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ской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B2078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есообразности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эффек</w:t>
      </w:r>
      <w:r w:rsidR="008106E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тивности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прежде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целевых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8106E4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Принимаемые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952">
        <w:rPr>
          <w:rFonts w:ascii="Times New Roman" w:hAnsi="Times New Roman" w:cs="Times New Roman"/>
          <w:color w:val="000000" w:themeColor="text1"/>
          <w:sz w:val="28"/>
          <w:szCs w:val="28"/>
        </w:rPr>
        <w:t>быт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рыночного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95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562CA1" w:rsidRPr="00D215C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499" w:rsidRPr="00FF1018" w:rsidRDefault="00102873" w:rsidP="00255E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говорить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анализа:</w:t>
      </w:r>
    </w:p>
    <w:p w:rsidR="006E2499" w:rsidRPr="00FF1018" w:rsidRDefault="004A2119" w:rsidP="004A3485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106E4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нализ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причин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роли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2499" w:rsidRPr="00D215C9" w:rsidRDefault="00AD79ED" w:rsidP="004A3485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описывались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выше,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подробно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остановимся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роли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Роль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внешнего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различна,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01F2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ол</w:t>
      </w:r>
      <w:r w:rsidR="00B0126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6479A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2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проникновение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собственный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ожидает.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Различия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подходах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международным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рынкам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попадать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одну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F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концепций.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79AF" w:rsidRPr="00B96952" w:rsidRDefault="006479AF" w:rsidP="00B96952">
      <w:pPr>
        <w:pStyle w:val="a6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1418" w:right="3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расширения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рынка.</w:t>
      </w:r>
      <w:r w:rsidR="002D14C4" w:rsidRPr="00D215C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6952" w:rsidRDefault="006479AF" w:rsidP="00B96952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второстепенных,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952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набора производимых операций на внутреннем рынке является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первоначальной.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Главный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мотив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сбыт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избыточной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продукции.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остается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операции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внешними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рынками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расцениваются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прибыльное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Почему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так?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Потому,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ищут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сегменты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рынка,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952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которых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спрос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продукцию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952">
        <w:rPr>
          <w:rFonts w:ascii="Times New Roman" w:hAnsi="Times New Roman" w:cs="Times New Roman"/>
          <w:color w:val="000000" w:themeColor="text1"/>
          <w:sz w:val="28"/>
          <w:szCs w:val="28"/>
        </w:rPr>
        <w:t>похож на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952">
        <w:rPr>
          <w:rFonts w:ascii="Times New Roman" w:hAnsi="Times New Roman" w:cs="Times New Roman"/>
          <w:color w:val="000000" w:themeColor="text1"/>
          <w:sz w:val="28"/>
          <w:szCs w:val="28"/>
        </w:rPr>
        <w:t>спрос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79ED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D215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несмотря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экспортные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операции,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маркетингу,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схожим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спросом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условно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приравнен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C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рынку.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расценивать,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внутреннюю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ибо,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сути,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ничем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отличаться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аналогичных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действий,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предпринятых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ED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6952" w:rsidRPr="00B96952" w:rsidRDefault="004177C5" w:rsidP="00B96952">
      <w:pPr>
        <w:pStyle w:val="a6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1843"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мультивнутреннего</w:t>
      </w:r>
      <w:proofErr w:type="spellEnd"/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рынка.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9ED" w:rsidRPr="00B96952" w:rsidRDefault="00AD79ED" w:rsidP="00B96952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данн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концепцию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случае,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серьезное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видоизменять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14C4" w:rsidRPr="0019474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Продукция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приспосабливается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каждому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отдельному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рынку.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Каждая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бизнес-единица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маркетинговую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стратегию,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соответствующую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B20782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нкретным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рыночным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условиям,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стремиться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адаптироваться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локальному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рынку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зарубежной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страны.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Вовлеченность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международную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AC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максимальная.</w:t>
      </w:r>
      <w:r w:rsidR="00102873" w:rsidRPr="00B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9ED" w:rsidRPr="00FF1018" w:rsidRDefault="00AD79ED" w:rsidP="004A3485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глобального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маркетинга.</w:t>
      </w:r>
      <w:r w:rsidR="002D14C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15AC" w:rsidRPr="00FF1018" w:rsidRDefault="00E215AC" w:rsidP="004A3485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Данная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единой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типовой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линейки,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продвигать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рынках.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говорить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</w:t>
      </w:r>
      <w:r w:rsidR="00B20782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20782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бизнеса.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странах,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выделяются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рынком,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единой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управляемой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системой.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2499" w:rsidRPr="00FF1018" w:rsidRDefault="006E2499" w:rsidP="004A3485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страны,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собирается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выходить.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2499" w:rsidRPr="00FF1018" w:rsidRDefault="009423AE" w:rsidP="004A3485">
      <w:pPr>
        <w:pStyle w:val="a6"/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Прежде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всего,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анализа,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профиль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страны,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готова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выходить,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основываясь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ряде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неуправляемых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факторов,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как: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49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ох</w:t>
      </w:r>
      <w:r w:rsidR="00B20782">
        <w:rPr>
          <w:rFonts w:ascii="Times New Roman" w:hAnsi="Times New Roman" w:cs="Times New Roman"/>
          <w:color w:val="000000" w:themeColor="text1"/>
          <w:sz w:val="28"/>
          <w:szCs w:val="28"/>
        </w:rPr>
        <w:t>од,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>
        <w:rPr>
          <w:rFonts w:ascii="Times New Roman" w:hAnsi="Times New Roman" w:cs="Times New Roman"/>
          <w:color w:val="000000" w:themeColor="text1"/>
          <w:sz w:val="28"/>
          <w:szCs w:val="28"/>
        </w:rPr>
        <w:t>поли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тические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аспекты,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страны.</w:t>
      </w:r>
    </w:p>
    <w:p w:rsidR="006E2499" w:rsidRPr="00FF1018" w:rsidRDefault="009423AE" w:rsidP="004A3485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</w:t>
      </w:r>
      <w:r w:rsidR="00B2078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49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E249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49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49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выбранного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49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49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стран</w:t>
      </w:r>
      <w:r w:rsidR="002D1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14C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6E2499" w:rsidRPr="00FF1018" w:rsidRDefault="009423AE" w:rsidP="004A3485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самый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сложный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анализа,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будущих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конкурентов,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линеек,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бизнеса,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стратегий.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сможет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конкуренцию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местным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аналогам,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достаточен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соперничества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местными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конкурентами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наконец,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сложившиеся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ценовая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политика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повлияют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рентабельность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бизнеса.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2499" w:rsidRPr="00194741" w:rsidRDefault="006E2499" w:rsidP="004A3485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0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ценка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наличия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компетентных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кадров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внешнеэкономических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741" w:rsidRPr="00194741">
        <w:rPr>
          <w:rFonts w:ascii="Times New Roman" w:hAnsi="Times New Roman" w:cs="Times New Roman"/>
          <w:color w:val="000000" w:themeColor="text1"/>
          <w:sz w:val="28"/>
          <w:szCs w:val="28"/>
        </w:rPr>
        <w:t>рынках.</w:t>
      </w:r>
    </w:p>
    <w:p w:rsidR="00A70A67" w:rsidRPr="00FF1018" w:rsidRDefault="00A70A67" w:rsidP="004A3485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внешнеэкономической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страны,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которой,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4C4">
        <w:rPr>
          <w:rFonts w:ascii="Times New Roman" w:hAnsi="Times New Roman" w:cs="Times New Roman"/>
          <w:color w:val="000000" w:themeColor="text1"/>
          <w:sz w:val="28"/>
          <w:szCs w:val="28"/>
        </w:rPr>
        <w:t>компания.</w:t>
      </w:r>
      <w:r w:rsidR="002D14C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</w:p>
    <w:p w:rsidR="00E731EC" w:rsidRPr="00FF1018" w:rsidRDefault="00E731EC" w:rsidP="004A3485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авторы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считают,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анализа,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считает,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окажется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крайне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высокого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влияния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скорее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всего,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найдя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подходящий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сбыта,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согласиться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предложенными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условиями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Северная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Корея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стран,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жестким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ограничивают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любую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06E4" w:rsidRPr="00FF1018" w:rsidRDefault="006E2499" w:rsidP="004A3485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709"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106E4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азработк</w:t>
      </w:r>
      <w:r w:rsidR="00A70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долгосрочных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среднесрочных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рыночных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стратегий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A70A67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никновения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A67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A67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A67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рынки,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бизнес-планов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внешнеэкономических</w:t>
      </w:r>
      <w:r w:rsidR="00102873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844844" w:rsidRPr="0001286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="008106E4" w:rsidRPr="000128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119" w:rsidRPr="00FF1018" w:rsidRDefault="00A70A67" w:rsidP="00B20782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видим,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вышеописанные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единой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доктриной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среде.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0A67" w:rsidRPr="00FF1018" w:rsidRDefault="00652409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раскрытию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перейдем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позже</w:t>
      </w:r>
      <w:r w:rsidR="00A70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1E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обратить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риск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факторы</w:t>
      </w:r>
      <w:r w:rsidR="00A70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сказаться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внешнеэкономической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переметнуться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компанию,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F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119" w:rsidRPr="00BC28A2" w:rsidRDefault="004A2119" w:rsidP="004A348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сложн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остям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опасностям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рынки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можно отнести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следующие:</w:t>
      </w:r>
    </w:p>
    <w:p w:rsidR="004A2119" w:rsidRPr="00BC28A2" w:rsidRDefault="004A2119" w:rsidP="000F560A">
      <w:pPr>
        <w:widowControl w:val="0"/>
        <w:numPr>
          <w:ilvl w:val="0"/>
          <w:numId w:val="1"/>
        </w:numPr>
        <w:shd w:val="clear" w:color="auto" w:fill="FFFFFF"/>
        <w:tabs>
          <w:tab w:val="left" w:pos="843"/>
        </w:tabs>
        <w:autoSpaceDE w:val="0"/>
        <w:autoSpaceDN w:val="0"/>
        <w:adjustRightInd w:val="0"/>
        <w:spacing w:before="120" w:after="0" w:line="360" w:lineRule="auto"/>
        <w:ind w:right="53" w:firstLine="6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затраты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принимательской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стран,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географических,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демогра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фических,</w:t>
      </w:r>
      <w:r w:rsidR="00A346B7" w:rsidRPr="00A34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политико-правовых,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научно-технических,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46B7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спроса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зарубежных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требителей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бизнеса;</w:t>
      </w:r>
      <w:r w:rsidR="002D14C4" w:rsidRPr="00BC28A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</w:p>
    <w:p w:rsidR="004A2119" w:rsidRPr="00BC28A2" w:rsidRDefault="004A2119" w:rsidP="000F560A">
      <w:pPr>
        <w:widowControl w:val="0"/>
        <w:numPr>
          <w:ilvl w:val="0"/>
          <w:numId w:val="1"/>
        </w:numPr>
        <w:shd w:val="clear" w:color="auto" w:fill="FFFFFF"/>
        <w:tabs>
          <w:tab w:val="left" w:pos="843"/>
        </w:tabs>
        <w:autoSpaceDE w:val="0"/>
        <w:autoSpaceDN w:val="0"/>
        <w:adjustRightInd w:val="0"/>
        <w:spacing w:before="120" w:after="0" w:line="360" w:lineRule="auto"/>
        <w:ind w:right="35" w:firstLine="6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усложнение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го функционирования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иметь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будут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зна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соотве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тствующих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стран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регионов,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вла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иностранными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языками,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будет известна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специфик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346B7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переговоров, 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бизнес-культура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r w:rsidR="00A346B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предпочтения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82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зару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бежных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потребителей;</w:t>
      </w:r>
    </w:p>
    <w:p w:rsidR="004A2119" w:rsidRPr="00BC28A2" w:rsidRDefault="00A346B7" w:rsidP="000F560A">
      <w:pPr>
        <w:widowControl w:val="0"/>
        <w:numPr>
          <w:ilvl w:val="0"/>
          <w:numId w:val="1"/>
        </w:numPr>
        <w:shd w:val="clear" w:color="auto" w:fill="FFFFFF"/>
        <w:tabs>
          <w:tab w:val="left" w:pos="843"/>
        </w:tabs>
        <w:autoSpaceDE w:val="0"/>
        <w:autoSpaceDN w:val="0"/>
        <w:adjustRightInd w:val="0"/>
        <w:spacing w:before="120" w:after="0" w:line="360" w:lineRule="auto"/>
        <w:ind w:right="35" w:firstLine="6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модификаци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адаптаци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составляющих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ового комплекса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ценовой,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C0C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товарной</w:t>
      </w:r>
      <w:r w:rsidR="008D4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44844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бытовой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844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844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844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844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движения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C0C">
        <w:rPr>
          <w:rFonts w:ascii="Times New Roman" w:hAnsi="Times New Roman" w:cs="Times New Roman"/>
          <w:color w:val="000000" w:themeColor="text1"/>
          <w:sz w:val="28"/>
          <w:szCs w:val="28"/>
        </w:rPr>
        <w:t>рынков;</w:t>
      </w:r>
    </w:p>
    <w:p w:rsidR="004A2119" w:rsidRPr="00BC28A2" w:rsidRDefault="008D4C0C" w:rsidP="000F560A">
      <w:pPr>
        <w:widowControl w:val="0"/>
        <w:numPr>
          <w:ilvl w:val="0"/>
          <w:numId w:val="3"/>
        </w:numPr>
        <w:shd w:val="clear" w:color="auto" w:fill="FFFFFF"/>
        <w:tabs>
          <w:tab w:val="left" w:pos="913"/>
        </w:tabs>
        <w:autoSpaceDE w:val="0"/>
        <w:autoSpaceDN w:val="0"/>
        <w:adjustRightInd w:val="0"/>
        <w:spacing w:before="120" w:after="0" w:line="360" w:lineRule="auto"/>
        <w:ind w:left="18" w:firstLine="6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высоких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риск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из-за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 спроса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среды,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стран;</w:t>
      </w:r>
    </w:p>
    <w:p w:rsidR="004A2119" w:rsidRPr="00BC28A2" w:rsidRDefault="008D4C0C" w:rsidP="000F560A">
      <w:pPr>
        <w:widowControl w:val="0"/>
        <w:numPr>
          <w:ilvl w:val="0"/>
          <w:numId w:val="1"/>
        </w:numPr>
        <w:shd w:val="clear" w:color="auto" w:fill="FFFFFF"/>
        <w:tabs>
          <w:tab w:val="left" w:pos="913"/>
        </w:tabs>
        <w:autoSpaceDE w:val="0"/>
        <w:autoSpaceDN w:val="0"/>
        <w:adjustRightInd w:val="0"/>
        <w:spacing w:before="120" w:after="0" w:line="360" w:lineRule="auto"/>
        <w:ind w:left="70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проблем с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поиском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партнеров;</w:t>
      </w:r>
    </w:p>
    <w:p w:rsidR="00255E18" w:rsidRPr="00BC28A2" w:rsidRDefault="008D4C0C" w:rsidP="000F560A">
      <w:pPr>
        <w:widowControl w:val="0"/>
        <w:numPr>
          <w:ilvl w:val="0"/>
          <w:numId w:val="3"/>
        </w:numPr>
        <w:shd w:val="clear" w:color="auto" w:fill="FFFFFF"/>
        <w:tabs>
          <w:tab w:val="left" w:pos="913"/>
        </w:tabs>
        <w:autoSpaceDE w:val="0"/>
        <w:autoSpaceDN w:val="0"/>
        <w:adjustRightInd w:val="0"/>
        <w:spacing w:before="120" w:after="0" w:line="360" w:lineRule="auto"/>
        <w:ind w:left="18" w:firstLine="6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возможны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высокие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барьеры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набор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защитных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проникновению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продукто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F3D2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антидемпинговое законодательство</w:t>
      </w:r>
      <w:r w:rsidR="001F3D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3D2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тарифные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нетарифные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19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др.).</w:t>
      </w:r>
      <w:r w:rsidR="002D14C4" w:rsidRPr="00BC28A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</w:p>
    <w:p w:rsidR="008106E4" w:rsidRPr="00FF1018" w:rsidRDefault="00FE433A" w:rsidP="00A5267D">
      <w:pPr>
        <w:pStyle w:val="2"/>
        <w:numPr>
          <w:ilvl w:val="1"/>
          <w:numId w:val="24"/>
        </w:numPr>
        <w:ind w:left="709"/>
      </w:pPr>
      <w:bookmarkStart w:id="3" w:name="_Toc356251829"/>
      <w:r w:rsidRPr="00FF1018">
        <w:t>Сущность</w:t>
      </w:r>
      <w:r w:rsidR="00102873">
        <w:t xml:space="preserve"> </w:t>
      </w:r>
      <w:r w:rsidR="00135E21" w:rsidRPr="00FF1018">
        <w:t>и</w:t>
      </w:r>
      <w:r w:rsidR="00102873">
        <w:t xml:space="preserve"> </w:t>
      </w:r>
      <w:r w:rsidR="00135E21" w:rsidRPr="00FF1018">
        <w:t>этапы</w:t>
      </w:r>
      <w:r w:rsidR="00102873">
        <w:t xml:space="preserve"> </w:t>
      </w:r>
      <w:r w:rsidRPr="00FF1018">
        <w:t>международной</w:t>
      </w:r>
      <w:r w:rsidR="00102873">
        <w:t xml:space="preserve"> </w:t>
      </w:r>
      <w:r w:rsidR="00F32EA4" w:rsidRPr="00FF1018">
        <w:t>маркетинговой</w:t>
      </w:r>
      <w:r w:rsidR="00102873">
        <w:t xml:space="preserve"> </w:t>
      </w:r>
      <w:r w:rsidR="00F32EA4" w:rsidRPr="00FF1018">
        <w:t>стратегии</w:t>
      </w:r>
      <w:bookmarkEnd w:id="3"/>
    </w:p>
    <w:p w:rsidR="00775B9C" w:rsidRPr="00FF1018" w:rsidRDefault="00955D3E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Основу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4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</w:t>
      </w:r>
      <w:r w:rsidR="008106E4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9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9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9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9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9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9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9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9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целей.</w:t>
      </w:r>
    </w:p>
    <w:p w:rsidR="00955D3E" w:rsidRPr="00FF1018" w:rsidRDefault="00775B9C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научной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раскрывают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понятие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как:</w:t>
      </w:r>
    </w:p>
    <w:p w:rsidR="00775B9C" w:rsidRPr="00BC28A2" w:rsidRDefault="000C52C5" w:rsidP="004A3485">
      <w:pPr>
        <w:pStyle w:val="a6"/>
        <w:numPr>
          <w:ilvl w:val="0"/>
          <w:numId w:val="6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логик</w:t>
      </w:r>
      <w:r w:rsidR="00775B9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соответствующая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бизнес-единица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добиться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целей.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9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775B9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Котлер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9C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Ф.)</w:t>
      </w:r>
      <w:r w:rsidR="00AF23ED" w:rsidRPr="00BC28A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AF23ED" w:rsidRPr="00BC28A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8"/>
      </w:r>
    </w:p>
    <w:p w:rsidR="00775B9C" w:rsidRPr="00BC28A2" w:rsidRDefault="00775B9C" w:rsidP="004A3485">
      <w:pPr>
        <w:pStyle w:val="a6"/>
        <w:numPr>
          <w:ilvl w:val="0"/>
          <w:numId w:val="6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маркетинговые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устойчивому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продвижению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включая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целей,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анализ,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Райзберг</w:t>
      </w:r>
      <w:proofErr w:type="spellEnd"/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Б.А.)</w:t>
      </w:r>
      <w:r w:rsidR="00AF23ED" w:rsidRPr="00BC28A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3ED" w:rsidRPr="00BC28A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</w:p>
    <w:p w:rsidR="00775B9C" w:rsidRPr="00BC28A2" w:rsidRDefault="00775B9C" w:rsidP="004A3485">
      <w:pPr>
        <w:pStyle w:val="a6"/>
        <w:numPr>
          <w:ilvl w:val="0"/>
          <w:numId w:val="6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элемент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общей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(корпоративной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стратегии),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описывает,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ограниченные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ресурсы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максимального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доходности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долгосрочной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перспективе</w:t>
      </w:r>
      <w:r w:rsidR="00102873"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C2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marketopedia</w:t>
      </w:r>
      <w:proofErr w:type="spellEnd"/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C2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C28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23ED" w:rsidRPr="00BC28A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3ED" w:rsidRPr="00BC28A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</w:p>
    <w:p w:rsidR="00775B9C" w:rsidRPr="00FF1018" w:rsidRDefault="00336163" w:rsidP="004A348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вынести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следующее:</w:t>
      </w:r>
    </w:p>
    <w:p w:rsidR="00336163" w:rsidRPr="001C4E2B" w:rsidRDefault="00336163" w:rsidP="004A3485">
      <w:pPr>
        <w:pStyle w:val="a6"/>
        <w:numPr>
          <w:ilvl w:val="0"/>
          <w:numId w:val="7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четкий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пошаговый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обычно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завершается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E37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конкретным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действием,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обособленная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выбранных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направлений,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которым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желаемый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102873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421" w:rsidRPr="001C4E2B">
        <w:rPr>
          <w:rFonts w:ascii="Times New Roman" w:hAnsi="Times New Roman" w:cs="Times New Roman"/>
          <w:color w:val="000000" w:themeColor="text1"/>
          <w:sz w:val="28"/>
          <w:szCs w:val="28"/>
        </w:rPr>
        <w:t>бизнеса.</w:t>
      </w:r>
    </w:p>
    <w:p w:rsidR="00252421" w:rsidRPr="00FF1018" w:rsidRDefault="00252421" w:rsidP="004A3485">
      <w:pPr>
        <w:pStyle w:val="a6"/>
        <w:numPr>
          <w:ilvl w:val="0"/>
          <w:numId w:val="7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68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68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68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68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68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68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любой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68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компании.</w:t>
      </w:r>
    </w:p>
    <w:p w:rsidR="0008468F" w:rsidRPr="00FF1018" w:rsidRDefault="0008468F" w:rsidP="004A3485">
      <w:pPr>
        <w:pStyle w:val="a6"/>
        <w:numPr>
          <w:ilvl w:val="0"/>
          <w:numId w:val="7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E3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E3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E3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E3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E3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E3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анализу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текущей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ситуации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E3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планированию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оценке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потребностям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целевой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аудитории,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E3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предпринятых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5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действий.</w:t>
      </w:r>
    </w:p>
    <w:p w:rsidR="002B11CB" w:rsidRPr="00FF1018" w:rsidRDefault="002B11CB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</w:t>
      </w:r>
      <w:r w:rsidR="007151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охарактеризовать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составляющими:</w:t>
      </w:r>
    </w:p>
    <w:p w:rsidR="002B11CB" w:rsidRPr="00FF1018" w:rsidRDefault="002B11CB" w:rsidP="004A3485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планы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</w:p>
    <w:p w:rsidR="002B11CB" w:rsidRPr="00FF1018" w:rsidRDefault="002B11CB" w:rsidP="004A3485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</w:p>
    <w:p w:rsidR="002B11CB" w:rsidRPr="00FF1018" w:rsidRDefault="002B11CB" w:rsidP="004A3485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прогнозы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</w:p>
    <w:p w:rsidR="002B11CB" w:rsidRPr="00FF1018" w:rsidRDefault="002B11CB" w:rsidP="004A3485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конкурентоспособности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</w:p>
    <w:p w:rsidR="00FB50F0" w:rsidRPr="00FF1018" w:rsidRDefault="002B11CB" w:rsidP="004A3485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позиция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продукта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D11A2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</w:p>
    <w:p w:rsidR="00D66D90" w:rsidRPr="008F6A2A" w:rsidRDefault="00D66D90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отмечалось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выше,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общее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выбранном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сегменте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носит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довольно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proofErr w:type="gram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сводится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имеющие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конкретные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ресурсы,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другими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словами,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детальный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слой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анализа,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контроля.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любую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разрабатывается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комплекс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называемый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bookmarkStart w:id="4" w:name="_GoBack"/>
      <w:bookmarkEnd w:id="4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аркетинг-микс</w:t>
      </w:r>
      <w:proofErr w:type="spellEnd"/>
      <w:r w:rsidR="008742BA" w:rsidRPr="008F6A2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тактическим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уровнем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маркетинга.</w:t>
      </w:r>
    </w:p>
    <w:p w:rsidR="00D66D90" w:rsidRPr="008F6A2A" w:rsidRDefault="006E63A2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Маркетинговый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комплекс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маркетинг-микс</w:t>
      </w:r>
      <w:proofErr w:type="spellEnd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набор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инструментов,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CCA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спрос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8742BA" w:rsidRPr="008F6A2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3"/>
      </w:r>
      <w:r w:rsidR="00D66D90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0911" w:rsidRPr="00FF1018" w:rsidRDefault="00AE0911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Впервые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Маккарти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«4Р»,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опубликованная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1965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статье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Concept</w:t>
      </w:r>
      <w:proofErr w:type="spellEnd"/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Marketing</w:t>
      </w:r>
      <w:proofErr w:type="spellEnd"/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Mix</w:t>
      </w:r>
      <w:proofErr w:type="spellEnd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автором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являлся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Neil</w:t>
      </w:r>
      <w:proofErr w:type="spellEnd"/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H.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Borden</w:t>
      </w:r>
      <w:proofErr w:type="spellEnd"/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суть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заключалась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четырех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компонентов: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цена,</w:t>
      </w:r>
      <w:r w:rsidR="00140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D2E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продукт,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D2E">
        <w:rPr>
          <w:rFonts w:ascii="Times New Roman" w:hAnsi="Times New Roman" w:cs="Times New Roman"/>
          <w:color w:val="000000" w:themeColor="text1"/>
          <w:sz w:val="28"/>
          <w:szCs w:val="28"/>
        </w:rPr>
        <w:t>продукто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доставка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потребителям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40D2E" w:rsidRPr="008F6A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price</w:t>
      </w:r>
      <w:r w:rsidR="00140D2E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product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promotion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8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placement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пошли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вариации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появились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упаковка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package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продажа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purchase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people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персонал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personnel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process</w:t>
      </w:r>
      <w:r w:rsidR="00E7166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C3BD8" w:rsidRPr="002E16D4" w:rsidRDefault="008C3BD8" w:rsidP="001F306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Маркетинговый</w:t>
      </w:r>
      <w:r w:rsidR="00102873"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комплекс,</w:t>
      </w:r>
      <w:r w:rsidR="00102873"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правило,</w:t>
      </w:r>
      <w:r w:rsidR="00102873"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охватывает</w:t>
      </w:r>
      <w:r w:rsidR="00102873"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102873"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четырем</w:t>
      </w:r>
      <w:r w:rsidR="00102873"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D2E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компонента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м:</w:t>
      </w:r>
      <w:r w:rsidR="00102873"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0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овар</w:t>
      </w:r>
      <w:r w:rsidR="001F306A">
        <w:rPr>
          <w:rFonts w:ascii="Times New Roman" w:hAnsi="Times New Roman" w:cs="Times New Roman"/>
          <w:color w:val="000000" w:themeColor="text1"/>
          <w:sz w:val="28"/>
          <w:szCs w:val="28"/>
        </w:rPr>
        <w:t>, ц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ена</w:t>
      </w:r>
      <w:r w:rsidR="001F306A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есто</w:t>
      </w:r>
      <w:r w:rsidR="00102873"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1F306A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2E16D4">
        <w:rPr>
          <w:rFonts w:ascii="Times New Roman" w:hAnsi="Times New Roman" w:cs="Times New Roman"/>
          <w:color w:val="000000" w:themeColor="text1"/>
          <w:sz w:val="28"/>
          <w:szCs w:val="28"/>
        </w:rPr>
        <w:t>родвижение</w:t>
      </w:r>
      <w:r w:rsidR="001F30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2E77" w:rsidRPr="00FF1018" w:rsidRDefault="00B82E77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Нередко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встретить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понятие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«стратегия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маркетинг-микс</w:t>
      </w:r>
      <w:proofErr w:type="spellEnd"/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совсем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тактическим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применяемым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общей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говорить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товарной,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ценовой,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сбытовой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политике.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вводить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смуту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понятия,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буде</w:t>
      </w:r>
      <w:r w:rsidR="0071518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термин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«полит</w:t>
      </w:r>
      <w:r w:rsidR="00140D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0F3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ка»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втор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убежден,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составляющей,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набор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18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прибыли.</w:t>
      </w:r>
    </w:p>
    <w:p w:rsidR="002B11CB" w:rsidRDefault="00FE433A" w:rsidP="00CB758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Понятия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расширяет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понятие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общей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E7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E7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E7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т.к.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фокусе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(адаптации)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условиям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16D4" w:rsidRPr="002E16D4" w:rsidRDefault="002E16D4" w:rsidP="00CB7585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95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Компании, работающие на одном или нескольких иностранных рынках,</w:t>
      </w:r>
      <w:r w:rsidR="00B3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Pr="00354951">
        <w:rPr>
          <w:rFonts w:ascii="Times New Roman" w:eastAsia="Times New Roman" w:hAnsi="Times New Roman" w:cs="Times New Roman"/>
          <w:color w:val="000000"/>
          <w:sz w:val="28"/>
          <w:szCs w:val="28"/>
        </w:rPr>
        <w:t>ны решить, в какой мере необходимо адаптировать их маркетинговые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 к местным условиям. На одном полюсе находятс</w:t>
      </w:r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>я компании, которые в любом слу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 используют </w:t>
      </w:r>
      <w:r w:rsidRPr="004C0C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стандартизированный маркетинговый комплекс. </w:t>
      </w:r>
      <w:r w:rsidRP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иверженцы такого подхода считают, что это позволяет сокра</w:t>
      </w:r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все издержки компании, связ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 с производством, распределением, маркетингом и управлением; повысить качество выпускаемой продукции; обеспечить при этом приемлемое соотношение цены и качества.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другом полюсе находятся компании, </w:t>
      </w:r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использующие </w:t>
      </w:r>
      <w:proofErr w:type="gramStart"/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адаптированный</w:t>
      </w:r>
      <w:proofErr w:type="gramEnd"/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 w:rsidR="00B3392F">
        <w:rPr>
          <w:rFonts w:ascii="Times New Roman" w:eastAsia="Times New Roman" w:hAnsi="Times New Roman" w:cs="Times New Roman"/>
          <w:color w:val="000000"/>
          <w:sz w:val="28"/>
          <w:szCs w:val="28"/>
        </w:rPr>
        <w:t>кетинг-</w:t>
      </w:r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>микс</w:t>
      </w:r>
      <w:proofErr w:type="spellEnd"/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adapted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marketing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mix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 этом случае </w:t>
      </w:r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элементы маркетингового комплекса в соответстви</w:t>
      </w:r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м конкретн</w:t>
      </w:r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</w:t>
      </w:r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повышает себестоимость продукции, но позволяет надеяться на завоевание большей доли рынка и более высокие прибыли.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Приверженцы этого подхода утверждают, что потребители в разных странах существенно различаются по </w:t>
      </w:r>
      <w:r w:rsidR="004C0C7A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географическим, демографи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ческим, экономическим и культурным характеристикам, результатом чего являются разные потребности и желания, покупательная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</w:t>
      </w:r>
      <w:r w:rsidR="00B3392F"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бность, товарные предпочте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модели совершения покупок.</w:t>
      </w:r>
      <w:r w:rsidR="00B278D7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4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всего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компании заинтересованы в большей стандартизации, которая позволяет снизить себестоимость </w:t>
      </w:r>
      <w:proofErr w:type="gramStart"/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продукции</w:t>
      </w:r>
      <w:proofErr w:type="gramEnd"/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создает сильную глобальную торговую марку.</w:t>
      </w:r>
    </w:p>
    <w:p w:rsidR="002E16D4" w:rsidRDefault="00B3392F" w:rsidP="00CB758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элементы маркетингового комплекса, которые компания в той или иной степени может стандартизировать или адаптировать для увеличения прибыли  и</w:t>
      </w:r>
      <w:r w:rsidR="005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укрепления своей позиции на конкретном зарубежном рынке.</w:t>
      </w:r>
    </w:p>
    <w:p w:rsidR="00516B31" w:rsidRPr="0091737B" w:rsidRDefault="002E16D4" w:rsidP="00CB7585">
      <w:pPr>
        <w:pStyle w:val="a6"/>
        <w:spacing w:before="120"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Товар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342C2" w:rsidTr="002C1CCE">
        <w:tc>
          <w:tcPr>
            <w:tcW w:w="2392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A342C2" w:rsidRDefault="00A342C2" w:rsidP="002C1CC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6" w:space="0" w:color="FFFFFF" w:themeColor="background1"/>
              <w:bottom w:val="single" w:sz="18" w:space="0" w:color="000000" w:themeColor="text1"/>
              <w:right w:val="single" w:sz="6" w:space="0" w:color="FFFFFF" w:themeColor="background1"/>
            </w:tcBorders>
            <w:vAlign w:val="center"/>
          </w:tcPr>
          <w:p w:rsidR="00A342C2" w:rsidRDefault="00A342C2" w:rsidP="002C1CC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изменять товар</w:t>
            </w:r>
          </w:p>
        </w:tc>
        <w:tc>
          <w:tcPr>
            <w:tcW w:w="2393" w:type="dxa"/>
            <w:tcBorders>
              <w:top w:val="nil"/>
              <w:left w:val="single" w:sz="6" w:space="0" w:color="FFFFFF" w:themeColor="background1"/>
              <w:bottom w:val="single" w:sz="18" w:space="0" w:color="000000" w:themeColor="text1"/>
              <w:right w:val="single" w:sz="6" w:space="0" w:color="FFFFFF" w:themeColor="background1"/>
            </w:tcBorders>
            <w:vAlign w:val="center"/>
          </w:tcPr>
          <w:p w:rsidR="00A342C2" w:rsidRDefault="00A342C2" w:rsidP="002C1CC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Адаптировать товар</w:t>
            </w:r>
          </w:p>
        </w:tc>
        <w:tc>
          <w:tcPr>
            <w:tcW w:w="2393" w:type="dxa"/>
            <w:tcBorders>
              <w:top w:val="nil"/>
              <w:left w:val="single" w:sz="6" w:space="0" w:color="FFFFFF" w:themeColor="background1"/>
              <w:bottom w:val="single" w:sz="18" w:space="0" w:color="000000" w:themeColor="text1"/>
              <w:right w:val="nil"/>
            </w:tcBorders>
            <w:vAlign w:val="center"/>
          </w:tcPr>
          <w:p w:rsidR="00A342C2" w:rsidRDefault="00A342C2" w:rsidP="002C1CC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новый товар</w:t>
            </w:r>
          </w:p>
        </w:tc>
      </w:tr>
      <w:tr w:rsidR="00A342C2" w:rsidTr="002C1CCE">
        <w:tc>
          <w:tcPr>
            <w:tcW w:w="239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18" w:space="0" w:color="000000" w:themeColor="text1"/>
            </w:tcBorders>
            <w:vAlign w:val="center"/>
          </w:tcPr>
          <w:p w:rsidR="00A342C2" w:rsidRDefault="00A342C2" w:rsidP="002C1CC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изменять стратегии продвижения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342C2" w:rsidRDefault="00A342C2" w:rsidP="002C1CC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в неизменном виде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342C2" w:rsidRDefault="00A342C2" w:rsidP="002C1CC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Приспособление товара</w:t>
            </w:r>
          </w:p>
        </w:tc>
        <w:tc>
          <w:tcPr>
            <w:tcW w:w="239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342C2" w:rsidRDefault="00A342C2" w:rsidP="002C1CC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Изобретение новинки</w:t>
            </w:r>
          </w:p>
        </w:tc>
      </w:tr>
      <w:tr w:rsidR="00A342C2" w:rsidTr="002C1CCE">
        <w:tc>
          <w:tcPr>
            <w:tcW w:w="2392" w:type="dxa"/>
            <w:tcBorders>
              <w:top w:val="single" w:sz="6" w:space="0" w:color="FFFFFF" w:themeColor="background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A342C2" w:rsidRDefault="00A342C2" w:rsidP="002C1CC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Адаптировать стратегии продвижения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342C2" w:rsidRDefault="00A342C2" w:rsidP="002C1CC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Адаптация средств коммуникации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342C2" w:rsidRDefault="00A342C2" w:rsidP="002C1CC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Двойная адаптация</w:t>
            </w:r>
          </w:p>
        </w:tc>
        <w:tc>
          <w:tcPr>
            <w:tcW w:w="239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342C2" w:rsidRDefault="00A342C2" w:rsidP="007377AE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737B" w:rsidRDefault="0091737B" w:rsidP="007377AE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 Стратегии стандартизации/адаптации товара.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5"/>
      </w:r>
    </w:p>
    <w:p w:rsidR="007904B5" w:rsidRDefault="007377AE" w:rsidP="007904B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привести п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ять стратегий</w:t>
      </w:r>
      <w:r w:rsidR="0001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(Таблица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 адаптировать к конкретным зарубежным рынкам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производимую продукцию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продвижения</w:t>
      </w:r>
      <w:r w:rsidR="0091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15C23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товара в неизменном виде означает сбыт этого товара на зарубежном рынке без каких-либо изменений.</w:t>
      </w:r>
      <w:r w:rsidR="00015C23" w:rsidRPr="0001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C23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в неизменном виде </w:t>
      </w:r>
      <w:r w:rsidR="0001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="00015C23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 w:rsidR="00015C23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="00015C23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весьма успешным в одних случаях и весьма разочаровывающим — в других.</w:t>
      </w:r>
      <w:r w:rsidR="0001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для снижения рисков компания может </w:t>
      </w:r>
      <w:r w:rsidR="00BB02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прийти к адаптации</w:t>
      </w:r>
      <w:r w:rsidR="00BB025C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товара</w:t>
      </w:r>
      <w:r w:rsidR="00BB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</w:t>
      </w:r>
      <w:r w:rsidR="00BB025C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 w:rsidR="00BB025C">
        <w:rPr>
          <w:rFonts w:ascii="Times New Roman" w:eastAsia="Times New Roman" w:hAnsi="Times New Roman" w:cs="Times New Roman"/>
          <w:color w:val="000000"/>
          <w:sz w:val="28"/>
          <w:szCs w:val="28"/>
        </w:rPr>
        <w:t>ить его так</w:t>
      </w:r>
      <w:r w:rsidR="00BB025C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B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он соответствовал </w:t>
      </w:r>
      <w:r w:rsidR="00BB025C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потребностям зарубежн</w:t>
      </w:r>
      <w:r w:rsidR="00BB025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B025C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</w:t>
      </w:r>
      <w:r w:rsidR="00BB0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B025C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C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Либо компания может пойти на и</w:t>
      </w:r>
      <w:r w:rsidR="008A2C9B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зобретение новинки</w:t>
      </w:r>
      <w:r w:rsidR="008A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</w:t>
      </w:r>
      <w:r w:rsidR="008A2C9B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8A2C9B">
        <w:rPr>
          <w:rFonts w:ascii="Times New Roman" w:eastAsia="Times New Roman" w:hAnsi="Times New Roman" w:cs="Times New Roman"/>
          <w:color w:val="000000"/>
          <w:sz w:val="28"/>
          <w:szCs w:val="28"/>
        </w:rPr>
        <w:t>ть что</w:t>
      </w:r>
      <w:r w:rsidR="008A2C9B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-то ново</w:t>
      </w:r>
      <w:r w:rsidR="008A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A2C9B"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зарубежного рынка</w:t>
      </w:r>
      <w:r w:rsidR="008A2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4B5" w:rsidRDefault="002E16D4" w:rsidP="007904B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Цена</w:t>
      </w:r>
    </w:p>
    <w:p w:rsidR="00EF4F50" w:rsidRPr="0020105B" w:rsidRDefault="007904B5" w:rsidP="00EF4F50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Компании, выходящие на зарубежные рынки, сталкиваются </w:t>
      </w:r>
      <w:proofErr w:type="gramStart"/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жеством проблем, решая вопросы, связанные с ценами на свою продукцию.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Выходя на зарубежный рынок, предприятие может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одинаковую цену на всех рынках,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 таком случае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цена будет слишком велика для бедных стран и мала для богатых стран.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может уст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ановить максимально возможные цены для потребителей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отдельной страны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цены, которые они в состоянии выдержать), но в этом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орироваться различия факти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ческой стоимости товара. Наконец, компания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повсеместно использовать стандартную наценку к отпускной цене, но такой подход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привести к неудачному результату на рынках, где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цена слишком высока.</w:t>
      </w:r>
      <w:r w:rsidR="000D078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6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</w:t>
      </w:r>
      <w:r w:rsidR="00362AB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всего компании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цены на уровне цен конкурентов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целом можно отметить</w:t>
      </w:r>
      <w:r w:rsidRPr="0020105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цены на зарубежных рынках выше их внутренних цен.</w:t>
      </w:r>
      <w:r w:rsidR="00362ABA" w:rsidRPr="0020105B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7"/>
      </w:r>
      <w:r w:rsidRPr="0020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105B" w:rsidRPr="0020105B" w:rsidRDefault="002E16D4" w:rsidP="0020105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продаж</w:t>
      </w:r>
      <w:r w:rsidR="00FE2770" w:rsidRPr="002010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05B" w:rsidRPr="0020105B" w:rsidRDefault="0020105B" w:rsidP="0020105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выходе на зарубежный рынок компания должна </w:t>
      </w:r>
      <w:proofErr w:type="spellStart"/>
      <w:r w:rsidRPr="002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прининять</w:t>
      </w:r>
      <w:proofErr w:type="spellEnd"/>
      <w:r w:rsidR="00FE2770" w:rsidRPr="00FE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выборе метода распределения товара на территории зарубежного государства. В каждой стране </w:t>
      </w:r>
      <w:r w:rsidRPr="002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FE2770" w:rsidRPr="00FE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собственная система распределения товаров и услуг, которую нелегко изменить, так как долгая эволюция ее структуры отражает культурные, экономические и правовые особенности рыночной среды.</w:t>
      </w:r>
      <w:r w:rsidRPr="002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 может выбрать один из трех путей по сбыту своей продукции – применять ту же стратегию использования каналов сбыта, что и на внутреннем рынке, расширять ее или полностью изменять.</w:t>
      </w:r>
      <w:r w:rsidR="00FE362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8"/>
      </w:r>
      <w:r w:rsidRPr="002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выбор метода сбыта товара, предприятие решает следующие проблемы:</w:t>
      </w:r>
    </w:p>
    <w:p w:rsidR="0020105B" w:rsidRPr="0020105B" w:rsidRDefault="0020105B" w:rsidP="00A5267D">
      <w:pPr>
        <w:pStyle w:val="a6"/>
        <w:numPr>
          <w:ilvl w:val="0"/>
          <w:numId w:val="28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между централизованным и децентрализованным сбытом (выбор системы сбыта);</w:t>
      </w:r>
    </w:p>
    <w:p w:rsidR="0020105B" w:rsidRPr="0020105B" w:rsidRDefault="0020105B" w:rsidP="00A5267D">
      <w:pPr>
        <w:pStyle w:val="a6"/>
        <w:numPr>
          <w:ilvl w:val="0"/>
          <w:numId w:val="28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между использованием собственных и сторонних организаций, осуществляющих продажу (выбор формы сбыта);</w:t>
      </w:r>
    </w:p>
    <w:p w:rsidR="00FE2770" w:rsidRPr="0020105B" w:rsidRDefault="0020105B" w:rsidP="00A5267D">
      <w:pPr>
        <w:pStyle w:val="a6"/>
        <w:numPr>
          <w:ilvl w:val="0"/>
          <w:numId w:val="28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канала сбыта, под которым понимается прямой или косвенный (через торговлю) сбыт.</w:t>
      </w:r>
      <w:r w:rsidR="00FE362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9"/>
      </w:r>
    </w:p>
    <w:p w:rsidR="00EF4F50" w:rsidRPr="0020105B" w:rsidRDefault="00EF4F50" w:rsidP="00EF4F50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Продвижение.</w:t>
      </w:r>
    </w:p>
    <w:p w:rsidR="00EF4F50" w:rsidRPr="00BE7AC7" w:rsidRDefault="00EF4F50" w:rsidP="00BE7AC7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Компании могут либо воспользоваться той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продвижения, кото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рую они применяют на своем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внутреннем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модифицировать ее для каж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зарубежного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рынка. Некоторые глобальные компании используют единые стандартные рекламные обращения во всем мире. Другие компании следуют </w:t>
      </w:r>
      <w:r w:rsidR="00BE7AC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адаптации коммуникационного элемента маркетингового комплекса.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communication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adaptation</w:t>
      </w:r>
      <w:r w:rsidRPr="00FD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полностью адаптируя свои рекламные сообщения к местным рынкам. </w:t>
      </w:r>
    </w:p>
    <w:p w:rsidR="00CA4ADC" w:rsidRPr="00FF1018" w:rsidRDefault="00FE433A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Говорить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корректен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узких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экспорта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виде,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местом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сбыта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D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мощност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продукта,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ровно,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продукта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5C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2235C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евую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5C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аудиторию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5C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остаются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7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другой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стороны,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первые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шаги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экспорта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отнести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первому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шагу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подход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будем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работе.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11CB" w:rsidRPr="00FF1018" w:rsidRDefault="005E7A72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говорим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открытие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дочерней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экспортной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сталкиваемся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ситуацией,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стратегия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отделяется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5C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5C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5C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саму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5C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внутреннюю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5C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5C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5C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условиям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рынка.</w:t>
      </w:r>
    </w:p>
    <w:p w:rsidR="00955D3E" w:rsidRPr="00FF1018" w:rsidRDefault="00140D2E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Зачастую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которую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88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конкурентной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позиции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адаптировать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883">
        <w:rPr>
          <w:rFonts w:ascii="Times New Roman" w:hAnsi="Times New Roman" w:cs="Times New Roman"/>
          <w:color w:val="000000" w:themeColor="text1"/>
          <w:sz w:val="28"/>
          <w:szCs w:val="28"/>
        </w:rPr>
        <w:t>условиям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мультинациональная</w:t>
      </w:r>
      <w:proofErr w:type="spellEnd"/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стратегия)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симбиоз: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883">
        <w:rPr>
          <w:rFonts w:ascii="Times New Roman" w:hAnsi="Times New Roman" w:cs="Times New Roman"/>
          <w:color w:val="000000" w:themeColor="text1"/>
          <w:sz w:val="28"/>
          <w:szCs w:val="28"/>
        </w:rPr>
        <w:t>примени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стандартной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адаптируемой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(дифференцированной)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4088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883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стран.</w:t>
      </w:r>
      <w:r w:rsidR="00693F67" w:rsidRPr="00A867D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0"/>
      </w:r>
      <w:proofErr w:type="gramEnd"/>
    </w:p>
    <w:p w:rsidR="00135E21" w:rsidRPr="00FF1018" w:rsidRDefault="00135E21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Зачастую,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проходит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этапов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достижению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интернационализации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компании.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интернационализации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масштабе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тогда,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сбыте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товара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возрастает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стран-участников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товар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теряет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принадлежность.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Товар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начинает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ассоциироваться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страной-производителем,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интернациональным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брендом,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процесса,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распределённого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ряде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стран.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1687" w:rsidRPr="00FF1018" w:rsidRDefault="00135E21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7E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(развития)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7E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7E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7E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7E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7EF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ниже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1687" w:rsidRPr="00FF1018" w:rsidRDefault="00191687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905375" cy="2352675"/>
            <wp:effectExtent l="0" t="0" r="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91687" w:rsidRPr="00FF1018" w:rsidRDefault="00191687" w:rsidP="00915E2D">
      <w:pPr>
        <w:spacing w:before="120"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E21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E21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E21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E21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E21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A867D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1"/>
      </w:r>
    </w:p>
    <w:p w:rsidR="00955D3E" w:rsidRPr="00A867D5" w:rsidRDefault="004057EF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Переходы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этапами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характеризую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2A67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крепление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позиций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внешнеэкономической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об усложнении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ики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маркетинга.</w:t>
      </w:r>
    </w:p>
    <w:p w:rsidR="00DF5B98" w:rsidRPr="00FF1018" w:rsidRDefault="00955D3E" w:rsidP="00DF5B9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53E01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маркетинг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овой</w:t>
      </w:r>
      <w:r w:rsidR="00153E01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выходит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учится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нем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работать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совершенствует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основны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своего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платформу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сильного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конкурентного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старта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сначала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потом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91687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случае,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первые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шаги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освоению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происходят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аналогии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маркетинговыми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мероприятиями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proofErr w:type="gramEnd"/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делая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адаптивных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а выбирая такую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освоения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рыночной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доли,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A867D5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По причине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опыта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международном маркетинге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сильные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давали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дает ей возможность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получи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эффект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размера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сбыта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5D3E" w:rsidRPr="00FF1018" w:rsidRDefault="00B82A67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внутренней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внешних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весьма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опасно,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01">
        <w:rPr>
          <w:rFonts w:ascii="Times New Roman" w:hAnsi="Times New Roman" w:cs="Times New Roman"/>
          <w:color w:val="000000" w:themeColor="text1"/>
          <w:sz w:val="28"/>
          <w:szCs w:val="28"/>
        </w:rPr>
        <w:t>так как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впервые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выходящая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627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продукт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</w:t>
      </w:r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зарубежному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потребителю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адапт</w:t>
      </w:r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>ируя его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>приводит к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негативным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</w:t>
      </w:r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прежде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>связан</w:t>
      </w:r>
      <w:r w:rsidR="00955D3E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отчуждением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товара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чаще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неопытных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неквалифицированных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начинают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267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2"/>
      </w:r>
    </w:p>
    <w:p w:rsidR="00955D3E" w:rsidRPr="00FF1018" w:rsidRDefault="00955D3E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Первые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шаги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</w:t>
      </w:r>
      <w:r w:rsidR="00B82A67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новом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627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ном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обычно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отличаются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систематичностью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свойственен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случайный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эмпирический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(метод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проб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ошибок).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1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F3169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случае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внешнеторговые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операции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7BA">
        <w:rPr>
          <w:rFonts w:ascii="Times New Roman" w:hAnsi="Times New Roman" w:cs="Times New Roman"/>
          <w:color w:val="000000" w:themeColor="text1"/>
          <w:sz w:val="28"/>
          <w:szCs w:val="28"/>
        </w:rPr>
        <w:t>заказа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169">
        <w:rPr>
          <w:rFonts w:ascii="Times New Roman" w:hAnsi="Times New Roman" w:cs="Times New Roman"/>
          <w:color w:val="000000" w:themeColor="text1"/>
          <w:sz w:val="28"/>
          <w:szCs w:val="28"/>
        </w:rPr>
        <w:t>внешне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покупателя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товара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заказа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покупателя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169">
        <w:rPr>
          <w:rFonts w:ascii="Times New Roman" w:hAnsi="Times New Roman" w:cs="Times New Roman"/>
          <w:color w:val="000000" w:themeColor="text1"/>
          <w:sz w:val="28"/>
          <w:szCs w:val="28"/>
        </w:rPr>
        <w:t>продукта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169">
        <w:rPr>
          <w:rFonts w:ascii="Times New Roman" w:hAnsi="Times New Roman" w:cs="Times New Roman"/>
          <w:color w:val="000000" w:themeColor="text1"/>
          <w:sz w:val="28"/>
          <w:szCs w:val="28"/>
        </w:rPr>
        <w:t>из-за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появлени</w:t>
      </w:r>
      <w:r w:rsidR="004F31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потенциального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импортера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592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растет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системного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102873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592" w:rsidRPr="00823CBB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мировую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торговлю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степени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привлекательных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3CB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3"/>
      </w:r>
    </w:p>
    <w:p w:rsidR="003A0A77" w:rsidRPr="00FF1018" w:rsidRDefault="003A0A77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Говард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Перлмуттер</w:t>
      </w:r>
      <w:proofErr w:type="spellEnd"/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Tortuous</w:t>
      </w:r>
      <w:proofErr w:type="spellEnd"/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Evolution</w:t>
      </w:r>
      <w:proofErr w:type="spellEnd"/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Multinational</w:t>
      </w:r>
      <w:proofErr w:type="spellEnd"/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Enterprises</w:t>
      </w:r>
      <w:proofErr w:type="spellEnd"/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выделяет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этноцентрический</w:t>
      </w:r>
      <w:proofErr w:type="spellEnd"/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этап,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компанией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подчиненная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рынке;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592" w:rsidRPr="00B44F9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E5259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59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продукта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59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52592" w:rsidRPr="00FF1018" w:rsidRDefault="00E52592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Графически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этноцентрический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отобразить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образом:</w:t>
      </w:r>
    </w:p>
    <w:p w:rsidR="003A0A77" w:rsidRPr="00FF1018" w:rsidRDefault="003A0A77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77469" cy="1501253"/>
            <wp:effectExtent l="0" t="0" r="0" b="3697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A3485" w:rsidRPr="00FF1018" w:rsidRDefault="004A3485" w:rsidP="00715186">
      <w:pPr>
        <w:spacing w:before="120"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Этноцентрический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</w:p>
    <w:p w:rsidR="00955D3E" w:rsidRPr="00FF1018" w:rsidRDefault="00E52592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прежде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всего,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географи</w:t>
      </w:r>
      <w:r w:rsidR="00A65A0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ческое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ть,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подходят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оптимальную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прибыль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="00A65A05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решается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завоевания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05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позиций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</w:p>
    <w:p w:rsidR="00E52592" w:rsidRPr="00FF1018" w:rsidRDefault="00A65A05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Переходя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второму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этапу,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рубежом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011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011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интернационализации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011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даптации</w:t>
      </w:r>
      <w:proofErr w:type="gramEnd"/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составляющих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внешнем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стран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регионов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придания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действиям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каждом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улучшения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59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59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преимуществ.</w:t>
      </w:r>
    </w:p>
    <w:p w:rsidR="00E52592" w:rsidRPr="00FF1018" w:rsidRDefault="00E52592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Говарду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Перлмуттеру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полицентрическим.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делается</w:t>
      </w:r>
      <w:r w:rsidR="00AA7367" w:rsidRP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акцент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различия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предпочтениях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зарубежных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потребителей,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местные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оценок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низком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обмена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данными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головной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компанией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зарубежными</w:t>
      </w:r>
      <w:r w:rsidR="00102873"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7D5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отделениями.</w:t>
      </w:r>
      <w:r w:rsidR="00A867D5" w:rsidRPr="00A867D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4"/>
      </w:r>
    </w:p>
    <w:p w:rsidR="00E52592" w:rsidRPr="00FF1018" w:rsidRDefault="00E52592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Другими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каждого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обособленной.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Точка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рыночной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сдвигается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головной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филиала.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отсюда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товарной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линейки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поиск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товаров.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схема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головной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</w:t>
      </w:r>
      <w:proofErr w:type="gramStart"/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97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ниже.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2592" w:rsidRPr="00FF1018" w:rsidRDefault="00E52592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23379" cy="1501253"/>
            <wp:effectExtent l="0" t="0" r="0" b="3697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A3485" w:rsidRPr="00FF1018" w:rsidRDefault="004A3485" w:rsidP="00715186">
      <w:pPr>
        <w:spacing w:before="120"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Поли</w:t>
      </w:r>
      <w:r w:rsidR="00715186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ентрический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</w:p>
    <w:p w:rsidR="00E52592" w:rsidRPr="00FF1018" w:rsidRDefault="00A84197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занятие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59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59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59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E52592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B98" w:rsidRPr="00DF5B98" w:rsidRDefault="00DF5B98" w:rsidP="002F625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Приверженцы адаптивного подхода комментируют, </w:t>
      </w:r>
      <w:proofErr w:type="gramStart"/>
      <w:r w:rsidRPr="00DF5B9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DF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тенденции глобализации вариации между странами в части потребительских нужд, условий использования товаров, покупательских возможностей, коммерческой инфраструктуры, культурных обычаев, законов и регулирующих органов, а также уровня технологического развития насколько высоки, что требует корректировки маркетинговой стратегии компании в зависимости от окружающих обстоятельств каждого внешнего рынка в отдельности.</w:t>
      </w:r>
      <w:r w:rsidR="00AC2C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5"/>
      </w:r>
      <w:r w:rsidRPr="00DF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частности, они критикуют стратегию стандартизации, как новый вид маркетинговой близорукости, представляющую собой упрощенное видение реальности, и противоречащее </w:t>
      </w:r>
      <w:r w:rsidRPr="00DF5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основной концепции маркетинга. Они также подчеркивают тот факт, что конечная цель компании заключается не в снижении затрат путем стандартизации, но в долгосрочной рентабельности за счет увеличения продаж, полученной в результате лучшего удовлетворения потребительских потребностей в разных странах.</w:t>
      </w:r>
    </w:p>
    <w:p w:rsidR="00E27CBC" w:rsidRPr="00FF1018" w:rsidRDefault="00E27CBC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надо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зарубежные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рынки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весьма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сложны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продукто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в,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адаптируемых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специфическим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местным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запросам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потребителей,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требует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затрат,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итоге сказывается на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экономии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масштабов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сбыта.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вовлечения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конкурентную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борьбу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местных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реагирования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локальных</w:t>
      </w:r>
      <w:r w:rsidR="00102873"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конкурентов.</w:t>
      </w:r>
    </w:p>
    <w:p w:rsidR="00E27CBC" w:rsidRPr="004775BC" w:rsidRDefault="00D53E54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FA0">
        <w:rPr>
          <w:rFonts w:ascii="Times New Roman" w:hAnsi="Times New Roman" w:cs="Times New Roman"/>
          <w:color w:val="000000" w:themeColor="text1"/>
          <w:sz w:val="28"/>
          <w:szCs w:val="28"/>
        </w:rPr>
        <w:t>ход</w:t>
      </w:r>
      <w:r w:rsidR="00E27CBC" w:rsidRPr="004C2F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ставится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серьезная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местных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рынков.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п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роводятся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поощрения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местных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менеджеров,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маркетинговые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Большое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уделяется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, как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местах,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сбытовой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BC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рынках.</w:t>
      </w:r>
      <w:r w:rsidR="00463BDD" w:rsidRPr="004775B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6"/>
      </w:r>
    </w:p>
    <w:p w:rsidR="00257043" w:rsidRPr="004775BC" w:rsidRDefault="00F117A9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прочем,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частично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4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адаптировать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4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составляющие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4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комплек</w:t>
      </w:r>
      <w:r w:rsidR="0025704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внешнего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рынка.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Компромиссом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4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4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4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4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4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выступать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адаптивной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дифференцированной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стандартизации,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считается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переходн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маркетинге.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3769" w:rsidRPr="004775BC" w:rsidRDefault="00257043" w:rsidP="00AA7367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применена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следствие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перехода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первого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этапа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маркетинга,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наоборот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переходит</w:t>
      </w:r>
      <w:r w:rsidR="00AA7367" w:rsidRP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от глобальной стратегии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адаптированной,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дифференцированной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стандартизации,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оптимизировать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6F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адапт</w:t>
      </w:r>
      <w:r w:rsidR="00FD26FC">
        <w:rPr>
          <w:rFonts w:ascii="Times New Roman" w:hAnsi="Times New Roman" w:cs="Times New Roman"/>
          <w:color w:val="000000" w:themeColor="text1"/>
          <w:sz w:val="28"/>
          <w:szCs w:val="28"/>
        </w:rPr>
        <w:t>ации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местным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условиям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каждой</w:t>
      </w:r>
      <w:r w:rsidR="00102873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9" w:rsidRPr="004775BC">
        <w:rPr>
          <w:rFonts w:ascii="Times New Roman" w:hAnsi="Times New Roman" w:cs="Times New Roman"/>
          <w:color w:val="000000" w:themeColor="text1"/>
          <w:sz w:val="28"/>
          <w:szCs w:val="28"/>
        </w:rPr>
        <w:t>стране.</w:t>
      </w:r>
    </w:p>
    <w:p w:rsidR="00E27CBC" w:rsidRPr="004C2FA0" w:rsidRDefault="00E03769" w:rsidP="004A348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глобальную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маркетинга,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что требует доверия к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управленческому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звену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филиалов,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знают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специфику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национальных и местных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обычаев,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могут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варьировать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реализа</w:t>
      </w:r>
      <w:r w:rsidR="004A3485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цию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485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485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глобальной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485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стратегии.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По этой причине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маркетинге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довольно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большое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лозунг</w:t>
      </w:r>
      <w:r w:rsidR="00D53E54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«Будь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глобальным,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действуй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локально».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ярко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выраженной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глобализации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некоторая,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пусть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незначительная,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адаптация.</w:t>
      </w:r>
      <w:r w:rsidR="00102873" w:rsidRPr="00BD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5A05" w:rsidRPr="00FF1018" w:rsidRDefault="00955D3E" w:rsidP="00A5267D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ирует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адаптивны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разраб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атывает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един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расширения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, которая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претерпевает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некоторую,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правило,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незначительную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адаптацию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специфике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стран</w:t>
      </w:r>
      <w:r w:rsidR="007A0AC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регионов.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пони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жение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степени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необходимой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каждом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местном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стандартизированных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стратегий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4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4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которые ориентирован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однотипные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запросы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потребителей,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вне зависимости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проживания.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данному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подход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создаются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значительной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экономии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доходности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ведения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бизнеса.</w:t>
      </w:r>
      <w:r w:rsidR="00A5267D" w:rsidRPr="004775BC">
        <w:rPr>
          <w:rFonts w:ascii="Times New Roman" w:hAnsi="Times New Roman" w:cs="Times New Roman"/>
          <w:sz w:val="28"/>
          <w:szCs w:val="28"/>
          <w:vertAlign w:val="superscript"/>
        </w:rPr>
        <w:footnoteReference w:id="37"/>
      </w:r>
    </w:p>
    <w:p w:rsidR="00A5267D" w:rsidRPr="00A5267D" w:rsidRDefault="00A5267D" w:rsidP="00A526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Сторонники подхода стандартизации рассматривают мировые тренды глобализации как движущую силу, стоящую за однотипностью рынка, технологическим единообразием и высоким сходством потребительских потребностей, вкусов и предпочтений. Они также утверждают, что стандартизация способствует росту международных каналов связи, </w:t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появлению глобальных сегментов рынка и даже возникновению Интернета.</w:t>
      </w:r>
      <w:r w:rsidR="009614D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8"/>
      </w: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утверждают, что такая стратегия может предлагать ряд преимуществ: </w:t>
      </w:r>
    </w:p>
    <w:p w:rsidR="00A5267D" w:rsidRPr="00A5267D" w:rsidRDefault="00A5267D" w:rsidP="00A5267D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значительный эффект масштаба на всех этапах операционной активности, начиная он исследований и разработок, заканчивая производством и маркетингом;</w:t>
      </w:r>
    </w:p>
    <w:p w:rsidR="00A5267D" w:rsidRPr="00A5267D" w:rsidRDefault="00A5267D" w:rsidP="00A5267D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поэтапное формирование корпоративного бренда в разных странах, особенно в свете увеличения мобильности потребителей во всем мире;</w:t>
      </w:r>
    </w:p>
    <w:p w:rsidR="00A5267D" w:rsidRPr="00A5267D" w:rsidRDefault="00A5267D" w:rsidP="00A5267D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7D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управленческих сложностей за счет лучшей координации и контроля международных операций.</w:t>
      </w:r>
    </w:p>
    <w:p w:rsidR="00257043" w:rsidRPr="00FF1018" w:rsidRDefault="00257043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Говард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Перлмуттер</w:t>
      </w:r>
      <w:proofErr w:type="spellEnd"/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считает,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руководства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концентрируется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передаче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функционала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отделениям.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литературе,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называют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7B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реги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оцентрическим</w:t>
      </w:r>
      <w:proofErr w:type="spellEnd"/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0A9" w:rsidRPr="002F625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9"/>
      </w:r>
    </w:p>
    <w:p w:rsidR="00257043" w:rsidRPr="00FF1018" w:rsidRDefault="00257043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Сначала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показаться,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прослеживается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схожесть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адаптивной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Дело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говорим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7B">
        <w:rPr>
          <w:rFonts w:ascii="Times New Roman" w:hAnsi="Times New Roman" w:cs="Times New Roman"/>
          <w:color w:val="000000" w:themeColor="text1"/>
          <w:sz w:val="28"/>
          <w:szCs w:val="28"/>
        </w:rPr>
        <w:t>регио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центрическом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отдельности,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стратегий</w:t>
      </w:r>
      <w:r w:rsidR="007151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успешно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локальных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рынках.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основываясь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лучших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рынков,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процесса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E6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рынках.</w:t>
      </w:r>
    </w:p>
    <w:p w:rsidR="00DE46E6" w:rsidRPr="00FF1018" w:rsidRDefault="00DE46E6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образом:</w:t>
      </w:r>
    </w:p>
    <w:p w:rsidR="00DE46E6" w:rsidRPr="00FF1018" w:rsidRDefault="00DE46E6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045958" cy="2743200"/>
            <wp:effectExtent l="0" t="0" r="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4A3485" w:rsidRPr="00FF1018" w:rsidRDefault="00E441E8" w:rsidP="002F6251">
      <w:pPr>
        <w:spacing w:before="120"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7B">
        <w:rPr>
          <w:rFonts w:ascii="Times New Roman" w:hAnsi="Times New Roman" w:cs="Times New Roman"/>
          <w:color w:val="000000" w:themeColor="text1"/>
          <w:sz w:val="28"/>
          <w:szCs w:val="28"/>
        </w:rPr>
        <w:t>Регио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центрический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48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48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48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485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</w:p>
    <w:p w:rsidR="00DE46E6" w:rsidRPr="00FF1018" w:rsidRDefault="00DE46E6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видно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рисунка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425">
        <w:rPr>
          <w:rFonts w:ascii="Times New Roman" w:hAnsi="Times New Roman" w:cs="Times New Roman"/>
          <w:color w:val="000000" w:themeColor="text1"/>
          <w:sz w:val="28"/>
          <w:szCs w:val="28"/>
        </w:rPr>
        <w:t>главенствующая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425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42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4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425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425">
        <w:rPr>
          <w:rFonts w:ascii="Times New Roman" w:hAnsi="Times New Roman" w:cs="Times New Roman"/>
          <w:color w:val="000000" w:themeColor="text1"/>
          <w:sz w:val="28"/>
          <w:szCs w:val="28"/>
        </w:rPr>
        <w:t>внешне</w:t>
      </w:r>
      <w:r w:rsidR="00CA56FC" w:rsidRPr="0087142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71425">
        <w:rPr>
          <w:rFonts w:ascii="Times New Roman" w:hAnsi="Times New Roman" w:cs="Times New Roman"/>
          <w:color w:val="000000" w:themeColor="text1"/>
          <w:sz w:val="28"/>
          <w:szCs w:val="28"/>
        </w:rPr>
        <w:t>рыночные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425">
        <w:rPr>
          <w:rFonts w:ascii="Times New Roman" w:hAnsi="Times New Roman" w:cs="Times New Roman"/>
          <w:color w:val="000000" w:themeColor="text1"/>
          <w:sz w:val="28"/>
          <w:szCs w:val="28"/>
        </w:rPr>
        <w:t>вариации,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425" w:rsidRPr="00871425">
        <w:rPr>
          <w:rFonts w:ascii="Times New Roman" w:hAnsi="Times New Roman" w:cs="Times New Roman"/>
          <w:color w:val="000000" w:themeColor="text1"/>
          <w:sz w:val="28"/>
          <w:szCs w:val="28"/>
        </w:rPr>
        <w:t>вместо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425" w:rsidRPr="00871425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425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равнозначными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заимствующие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друга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лучшие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практики.</w:t>
      </w:r>
    </w:p>
    <w:p w:rsidR="002F6251" w:rsidRPr="002F6251" w:rsidRDefault="00DE46E6" w:rsidP="002F625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единая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глобальная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стратегия,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применяе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рынках.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стратегия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какой-то степени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высшую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ступень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оптимизации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масштабе,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самый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экономичный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ней предполагается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продукты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обладают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универсальными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основными,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специфическими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свойствами,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привлекательны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</w:t>
      </w:r>
      <w:r w:rsidR="00102873" w:rsidRPr="00C3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проживания.</w:t>
      </w:r>
      <w:r w:rsidR="00C302F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0"/>
      </w:r>
    </w:p>
    <w:p w:rsidR="002F6251" w:rsidRPr="002F6251" w:rsidRDefault="002F6251" w:rsidP="002F625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Для преодоления разногласий в дискуссиях о применении стратегий стандартизации или адаптации, третья группа исследователей рассматривает ситуацию, в которой действия компании могут сталкиваться с непредвиденными обстоятельствами.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1"/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их точки зрения: </w:t>
      </w:r>
    </w:p>
    <w:p w:rsidR="002F6251" w:rsidRPr="002F6251" w:rsidRDefault="002F6251" w:rsidP="002F6251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стратегии стандартизации или адаптации не следует рассматривать в отрыве друг от друга, но, как два конца одного и того же пространства, в котором степень маркети</w:t>
      </w:r>
      <w:r w:rsidR="00533E02">
        <w:rPr>
          <w:rFonts w:ascii="Times New Roman" w:hAnsi="Times New Roman" w:cs="Times New Roman"/>
          <w:color w:val="000000" w:themeColor="text1"/>
          <w:sz w:val="28"/>
          <w:szCs w:val="28"/>
        </w:rPr>
        <w:t>нговой стратегии стандартизации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адаптация может варьироваться между ними </w:t>
      </w:r>
    </w:p>
    <w:p w:rsidR="002F6251" w:rsidRPr="002F6251" w:rsidRDefault="002F6251" w:rsidP="002F6251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стандартизации или адаптации маркетинговой стратегии применимо только к конкретной ситуации, и это должно быть результатом тщательного анализа и оценки соответствующих факторов, преобладающих на конкретном рынке в определенный момент времени </w:t>
      </w:r>
    </w:p>
    <w:p w:rsidR="002F6251" w:rsidRPr="002F6251" w:rsidRDefault="002F6251" w:rsidP="002F6251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Целесообразность выбранного уровня стандартизации/адаптации стратегии должна быть оценена на основе ее влияния на результаты деятельности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мпании на международных рынках</w:t>
      </w: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2"/>
      </w:r>
    </w:p>
    <w:p w:rsidR="002F6251" w:rsidRPr="002F6251" w:rsidRDefault="002F6251" w:rsidP="002F625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251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 задачей международной компании является определение, конкретных элементов стратегии, которые необходимо стандартизировать или адаптировать, при каких условиях и в какой степени.</w:t>
      </w:r>
    </w:p>
    <w:p w:rsidR="006C4011" w:rsidRPr="009F4969" w:rsidRDefault="00955D3E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четвертом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происходит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</w:t>
      </w:r>
      <w:r w:rsidR="00533E02">
        <w:rPr>
          <w:rFonts w:ascii="Times New Roman" w:hAnsi="Times New Roman" w:cs="Times New Roman"/>
          <w:color w:val="000000" w:themeColor="text1"/>
          <w:sz w:val="28"/>
          <w:szCs w:val="28"/>
        </w:rPr>
        <w:t>ование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  <w:r w:rsidR="00533E0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уровне,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передач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обмен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знаниями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опытом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бизнесе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подразделениями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находя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странах,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приводит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стратегии,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ориентированной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глобальные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региональные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рынки,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отдельный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зарубежной деятельности компании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6AD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>вивать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реализовывать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единую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интегрированную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данному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продукту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странам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регионам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специфики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локального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спроса.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>Даже если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некотор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</w:t>
      </w:r>
      <w:r w:rsidR="00583B9E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составляющи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83B9E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маркетингового комплекса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адаптированы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весьма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незначительно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адаптация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играет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первостепенной</w:t>
      </w:r>
      <w:r w:rsidR="00102873"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1F1">
        <w:rPr>
          <w:rFonts w:ascii="Times New Roman" w:hAnsi="Times New Roman" w:cs="Times New Roman"/>
          <w:color w:val="000000" w:themeColor="text1"/>
          <w:sz w:val="28"/>
          <w:szCs w:val="28"/>
        </w:rPr>
        <w:t>роли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3BDD" w:rsidRPr="009F496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3"/>
      </w:r>
    </w:p>
    <w:p w:rsidR="008404D7" w:rsidRPr="00FF1018" w:rsidRDefault="008404D7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Говард</w:t>
      </w:r>
      <w:proofErr w:type="spellEnd"/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Перлмуттер</w:t>
      </w:r>
      <w:proofErr w:type="spellEnd"/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называет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>геоцентрическим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м,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активизируется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головной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зарубежными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отделениями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>яются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процедур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бизнеса,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достижению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локальных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целей.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 это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означает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избыточной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заорганизованности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>лизации – оно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AC4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AC4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AC4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большим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числом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подробно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разработанных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формулированию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0C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стратег</w:t>
      </w:r>
      <w:proofErr w:type="gramStart"/>
      <w:r w:rsidR="003320C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gramEnd"/>
      <w:r w:rsidR="00332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96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осуществлению.</w:t>
      </w:r>
      <w:r w:rsidR="009F496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4"/>
      </w:r>
    </w:p>
    <w:p w:rsidR="008404D7" w:rsidRPr="00FF1018" w:rsidRDefault="008404D7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09732" cy="2743200"/>
            <wp:effectExtent l="0" t="0" r="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4A3485" w:rsidRPr="00FF1018" w:rsidRDefault="004A3485" w:rsidP="00715186">
      <w:pPr>
        <w:spacing w:before="120"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</w:p>
    <w:p w:rsidR="006C4011" w:rsidRPr="00F458E2" w:rsidRDefault="00955D3E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6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2975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сосредотачивает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вопросах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консолидации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975">
        <w:rPr>
          <w:rFonts w:ascii="Times New Roman" w:hAnsi="Times New Roman" w:cs="Times New Roman"/>
          <w:color w:val="000000" w:themeColor="text1"/>
          <w:sz w:val="28"/>
          <w:szCs w:val="28"/>
        </w:rPr>
        <w:t>влечет за собой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синергизма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мультинациональных</w:t>
      </w:r>
      <w:proofErr w:type="spellEnd"/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операций.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975">
        <w:rPr>
          <w:rFonts w:ascii="Times New Roman" w:hAnsi="Times New Roman" w:cs="Times New Roman"/>
          <w:color w:val="000000" w:themeColor="text1"/>
          <w:sz w:val="28"/>
          <w:szCs w:val="28"/>
        </w:rPr>
        <w:t>После чего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исчезает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рынка,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корпоративное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975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глобальной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основе.</w:t>
      </w:r>
    </w:p>
    <w:p w:rsidR="000E5AC4" w:rsidRPr="00F458E2" w:rsidRDefault="008404D7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Теоретическая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идеи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глобального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принадлежит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профессору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Гарвардского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Левитту</w:t>
      </w:r>
      <w:proofErr w:type="spellEnd"/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</w:t>
      </w:r>
      <w:r w:rsidR="009E085F">
        <w:rPr>
          <w:rFonts w:ascii="Times New Roman" w:hAnsi="Times New Roman" w:cs="Times New Roman"/>
          <w:color w:val="000000" w:themeColor="text1"/>
          <w:sz w:val="28"/>
          <w:szCs w:val="28"/>
        </w:rPr>
        <w:t>овал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полную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5F">
        <w:rPr>
          <w:rFonts w:ascii="Times New Roman" w:hAnsi="Times New Roman" w:cs="Times New Roman"/>
          <w:color w:val="000000" w:themeColor="text1"/>
          <w:sz w:val="28"/>
          <w:szCs w:val="28"/>
        </w:rPr>
        <w:t>товара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</w:t>
      </w:r>
      <w:r w:rsidR="009E085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рекламн</w:t>
      </w:r>
      <w:r w:rsidR="009E085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5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мировом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масштабе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оптимальную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«Маркетинговое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воображение»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Левитт</w:t>
      </w:r>
      <w:proofErr w:type="spellEnd"/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подчеркивает,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транспортных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</w:t>
      </w:r>
      <w:r w:rsidR="009E08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превращается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единый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5F">
        <w:rPr>
          <w:rFonts w:ascii="Times New Roman" w:hAnsi="Times New Roman" w:cs="Times New Roman"/>
          <w:color w:val="000000" w:themeColor="text1"/>
          <w:sz w:val="28"/>
          <w:szCs w:val="28"/>
        </w:rPr>
        <w:t>у людей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одинаковые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вкусы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предпочтения,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желают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иметь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одни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5F">
        <w:rPr>
          <w:rFonts w:ascii="Times New Roman" w:hAnsi="Times New Roman" w:cs="Times New Roman"/>
          <w:color w:val="000000" w:themeColor="text1"/>
          <w:sz w:val="28"/>
          <w:szCs w:val="28"/>
        </w:rPr>
        <w:t>продукты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вести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одинаковый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проживания.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миним</w:t>
      </w:r>
      <w:r w:rsidR="0062244A">
        <w:rPr>
          <w:rFonts w:ascii="Times New Roman" w:hAnsi="Times New Roman" w:cs="Times New Roman"/>
          <w:color w:val="000000" w:themeColor="text1"/>
          <w:sz w:val="28"/>
          <w:szCs w:val="28"/>
        </w:rPr>
        <w:t>изацией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унифицированной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масштабах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мирового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рынка.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глобальную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неизбежно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терпят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поражение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мировой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борьбе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«новой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глобальной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реальности».</w:t>
      </w:r>
      <w:r w:rsidR="00F458E2" w:rsidRPr="00F458E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5"/>
      </w:r>
    </w:p>
    <w:p w:rsidR="000E5AC4" w:rsidRPr="00F458E2" w:rsidRDefault="00955D3E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каждом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своего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44A">
        <w:rPr>
          <w:rFonts w:ascii="Times New Roman" w:hAnsi="Times New Roman" w:cs="Times New Roman"/>
          <w:color w:val="000000" w:themeColor="text1"/>
          <w:sz w:val="28"/>
          <w:szCs w:val="28"/>
        </w:rPr>
        <w:t>у компании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44A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различаться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времени,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конкретному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44A">
        <w:rPr>
          <w:rFonts w:ascii="Times New Roman" w:hAnsi="Times New Roman" w:cs="Times New Roman"/>
          <w:color w:val="000000" w:themeColor="text1"/>
          <w:sz w:val="28"/>
          <w:szCs w:val="28"/>
        </w:rPr>
        <w:t>продукту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011" w:rsidRPr="00F458E2" w:rsidRDefault="0062244A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факторы, как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компании, 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конкурентная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мощь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осуществляемых ею операций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другие влияют на к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лючевые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выбора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Помимо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этого,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живается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тенде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нция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</w:t>
      </w:r>
      <w:r w:rsidR="007151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кетинговых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1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1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186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временн</w:t>
      </w:r>
      <w:r w:rsidR="008404D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разрезе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(что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типично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передовых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компании),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переход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3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8404D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4D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маркетинга.</w:t>
      </w:r>
    </w:p>
    <w:p w:rsidR="006C4011" w:rsidRPr="00FF1018" w:rsidRDefault="00955D3E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выявляется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принципиальное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самой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сущности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которое связано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желанием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продвигать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стандартизованные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продукт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ы,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ориентируясь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общи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предпочтениях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шара,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стандартизованной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схеме</w:t>
      </w:r>
      <w:r w:rsidR="006C4011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011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приводит 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011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ижению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издержек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способно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единый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имидж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самой </w:t>
      </w:r>
      <w:r w:rsidR="00B82A67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ировом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масштабе.</w:t>
      </w:r>
      <w:proofErr w:type="gramEnd"/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необход</w:t>
      </w:r>
      <w:r w:rsidR="006C4011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имость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011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011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011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соотносить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продукт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рыночные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зарубежных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местных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межд</w:t>
      </w:r>
      <w:r w:rsidR="006C4011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ународных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011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011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позиций.</w:t>
      </w:r>
    </w:p>
    <w:p w:rsidR="008172D9" w:rsidRPr="00FF1018" w:rsidRDefault="008172D9" w:rsidP="00A5267D">
      <w:pPr>
        <w:pStyle w:val="2"/>
        <w:numPr>
          <w:ilvl w:val="1"/>
          <w:numId w:val="24"/>
        </w:numPr>
        <w:ind w:left="709" w:hanging="709"/>
      </w:pPr>
      <w:bookmarkStart w:id="5" w:name="_Toc356251830"/>
      <w:r w:rsidRPr="00FF1018">
        <w:t>Способы</w:t>
      </w:r>
      <w:r w:rsidR="00102873">
        <w:t xml:space="preserve"> </w:t>
      </w:r>
      <w:r w:rsidRPr="00FF1018">
        <w:t>выхода</w:t>
      </w:r>
      <w:r w:rsidR="00102873">
        <w:t xml:space="preserve"> </w:t>
      </w:r>
      <w:r w:rsidRPr="00FF1018">
        <w:t>на</w:t>
      </w:r>
      <w:r w:rsidR="00102873">
        <w:t xml:space="preserve"> </w:t>
      </w:r>
      <w:r w:rsidRPr="00FF1018">
        <w:t>зарубежный</w:t>
      </w:r>
      <w:r w:rsidR="00102873">
        <w:t xml:space="preserve"> </w:t>
      </w:r>
      <w:r w:rsidRPr="00FF1018">
        <w:t>рынок.</w:t>
      </w:r>
      <w:bookmarkEnd w:id="5"/>
    </w:p>
    <w:p w:rsidR="007072AC" w:rsidRPr="00FF1018" w:rsidRDefault="007072AC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Важной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4C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внешний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54C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пособа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4C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4C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4C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стратегии.</w:t>
      </w:r>
    </w:p>
    <w:p w:rsidR="001619AE" w:rsidRPr="00F458E2" w:rsidRDefault="001619AE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этноцентрическом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компаниям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внешним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рынком:</w:t>
      </w:r>
    </w:p>
    <w:p w:rsidR="00793333" w:rsidRPr="00F458E2" w:rsidRDefault="007072AC" w:rsidP="00A5267D">
      <w:pPr>
        <w:pStyle w:val="a6"/>
        <w:numPr>
          <w:ilvl w:val="0"/>
          <w:numId w:val="19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</w:t>
      </w:r>
      <w:r w:rsidR="001619A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регулярного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экспорта</w:t>
      </w:r>
    </w:p>
    <w:p w:rsidR="007072AC" w:rsidRPr="00F458E2" w:rsidRDefault="007072AC" w:rsidP="00A5267D">
      <w:pPr>
        <w:pStyle w:val="a6"/>
        <w:numPr>
          <w:ilvl w:val="0"/>
          <w:numId w:val="19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экспорт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незав</w:t>
      </w:r>
      <w:r w:rsidR="001619A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исимых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(агентов)</w:t>
      </w:r>
    </w:p>
    <w:p w:rsidR="009561BB" w:rsidRPr="00FF1018" w:rsidRDefault="009561BB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8E2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издержек,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отладить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процессы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</w:p>
    <w:p w:rsidR="007072AC" w:rsidRPr="00FF1018" w:rsidRDefault="009561BB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полицентричнном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практика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759">
        <w:rPr>
          <w:rFonts w:ascii="Times New Roman" w:hAnsi="Times New Roman" w:cs="Times New Roman"/>
          <w:color w:val="000000" w:themeColor="text1"/>
          <w:sz w:val="28"/>
          <w:szCs w:val="28"/>
        </w:rPr>
        <w:t>создания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рубежом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дочерних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9AE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компаний.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Открытие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рубежом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глубоко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понимать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страны,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61BB" w:rsidRPr="00FF1018" w:rsidRDefault="009561BB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наконец,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3D0C">
        <w:rPr>
          <w:rFonts w:ascii="Times New Roman" w:hAnsi="Times New Roman" w:cs="Times New Roman"/>
          <w:color w:val="000000" w:themeColor="text1"/>
          <w:sz w:val="28"/>
          <w:szCs w:val="28"/>
        </w:rPr>
        <w:t>региоцентрич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еского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Зачастую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практика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сокращать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издержки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эффекта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масштаба,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этапом,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интернационализации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бренда.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72AC" w:rsidRPr="00C336B7" w:rsidRDefault="00767DA0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Чаще всего</w:t>
      </w:r>
      <w:r w:rsidR="00102873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</w:t>
      </w:r>
      <w:r w:rsidR="00102873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="00102873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>экспорт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ируют</w:t>
      </w:r>
      <w:r w:rsidR="00102873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>товар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02873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102873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>страны,</w:t>
      </w:r>
      <w:r w:rsidR="00102873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которых</w:t>
      </w:r>
      <w:r w:rsidR="00102873"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низкие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барьеры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входа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рынок.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Pr="00767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увеличивается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партнеров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(торговых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посредников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агентов)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нее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появляются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новые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экспорта.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правило,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экспортный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отдел,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регулиру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партнера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58E2" w:rsidRPr="00C336B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6"/>
      </w:r>
    </w:p>
    <w:p w:rsidR="007072AC" w:rsidRPr="00C336B7" w:rsidRDefault="007072AC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странах,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куда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6CE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6CE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6CE">
        <w:rPr>
          <w:rFonts w:ascii="Times New Roman" w:hAnsi="Times New Roman" w:cs="Times New Roman"/>
          <w:color w:val="000000" w:themeColor="text1"/>
          <w:sz w:val="28"/>
          <w:szCs w:val="28"/>
        </w:rPr>
        <w:t>экспорт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6CE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правило,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создаются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дочерние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заменяю</w:t>
      </w:r>
      <w:r w:rsidR="008516C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агентов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торговых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представителей.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стадии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интернационализации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увеличиваются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расходы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возрастают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риски,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растет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потенциальная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прибыль.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у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правл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ять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дочерними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компаниями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>, происходит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преобр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>азование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экспорта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отдел.</w:t>
      </w:r>
    </w:p>
    <w:p w:rsidR="007072AC" w:rsidRPr="00FF1018" w:rsidRDefault="007072AC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определенных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прошло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успешно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демонстрируют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стабильный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рост,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также,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>данны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стран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политику,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поощря</w:t>
      </w:r>
      <w:r w:rsidR="009E7021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местное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переходе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следующую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стадию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интернационализации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BB30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0C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0C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рубеж</w:t>
      </w:r>
      <w:r w:rsidR="00BB30C6">
        <w:rPr>
          <w:rFonts w:ascii="Times New Roman" w:hAnsi="Times New Roman" w:cs="Times New Roman"/>
          <w:color w:val="000000" w:themeColor="text1"/>
          <w:sz w:val="28"/>
          <w:szCs w:val="28"/>
        </w:rPr>
        <w:t>ных рынках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0C6">
        <w:rPr>
          <w:rFonts w:ascii="Times New Roman" w:hAnsi="Times New Roman" w:cs="Times New Roman"/>
          <w:color w:val="000000" w:themeColor="text1"/>
          <w:sz w:val="28"/>
          <w:szCs w:val="28"/>
        </w:rPr>
        <w:t>идет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0C6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0C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доходы.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B30C6">
        <w:rPr>
          <w:rFonts w:ascii="Times New Roman" w:hAnsi="Times New Roman" w:cs="Times New Roman"/>
          <w:color w:val="000000" w:themeColor="text1"/>
          <w:sz w:val="28"/>
          <w:szCs w:val="28"/>
        </w:rPr>
        <w:t>ем самым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начинает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ТНК,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0C6">
        <w:rPr>
          <w:rFonts w:ascii="Times New Roman" w:hAnsi="Times New Roman" w:cs="Times New Roman"/>
          <w:color w:val="000000" w:themeColor="text1"/>
          <w:sz w:val="28"/>
          <w:szCs w:val="28"/>
        </w:rPr>
        <w:t>так как изучает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0C6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спрос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0C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своими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международными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операциями.</w:t>
      </w:r>
      <w:r w:rsidR="00863E11" w:rsidRPr="00C336B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7"/>
      </w:r>
    </w:p>
    <w:p w:rsidR="00825481" w:rsidRPr="00FF1018" w:rsidRDefault="00825481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proofErr w:type="gram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проходят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самого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бизнес-процесса,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желанием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ведению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агрессивной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рынки.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Примером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служить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Starbucks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которая,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стороны,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минуя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экспорта,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сразу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открывает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дочерние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другой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стороны,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несмотря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масштабы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сохраняет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брендированного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кофе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выделенных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рынках,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контролировать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качество.</w:t>
      </w:r>
    </w:p>
    <w:p w:rsidR="007072AC" w:rsidRPr="00C336B7" w:rsidRDefault="00825481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целом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выделить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тратегии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проникновения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рынки:</w:t>
      </w:r>
    </w:p>
    <w:p w:rsidR="007072AC" w:rsidRPr="00C336B7" w:rsidRDefault="00825481" w:rsidP="00A5267D">
      <w:pPr>
        <w:pStyle w:val="a6"/>
        <w:numPr>
          <w:ilvl w:val="0"/>
          <w:numId w:val="9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косвенный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экспорт</w:t>
      </w:r>
    </w:p>
    <w:p w:rsidR="007072AC" w:rsidRPr="00C336B7" w:rsidRDefault="00825481" w:rsidP="00A5267D">
      <w:pPr>
        <w:pStyle w:val="a6"/>
        <w:numPr>
          <w:ilvl w:val="0"/>
          <w:numId w:val="9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прямой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экспорт</w:t>
      </w:r>
    </w:p>
    <w:p w:rsidR="007072AC" w:rsidRPr="00C336B7" w:rsidRDefault="00B33851" w:rsidP="00A5267D">
      <w:pPr>
        <w:pStyle w:val="a6"/>
        <w:numPr>
          <w:ilvl w:val="0"/>
          <w:numId w:val="9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</w:p>
    <w:p w:rsidR="007072AC" w:rsidRPr="00C336B7" w:rsidRDefault="00B33851" w:rsidP="00A5267D">
      <w:pPr>
        <w:pStyle w:val="a6"/>
        <w:numPr>
          <w:ilvl w:val="0"/>
          <w:numId w:val="9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прямое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481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инвести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рование</w:t>
      </w:r>
    </w:p>
    <w:p w:rsidR="00873BDD" w:rsidRPr="00C336B7" w:rsidRDefault="00873BDD" w:rsidP="00A5267D">
      <w:pPr>
        <w:pStyle w:val="a6"/>
        <w:numPr>
          <w:ilvl w:val="0"/>
          <w:numId w:val="9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лицензирование</w:t>
      </w:r>
    </w:p>
    <w:tbl>
      <w:tblPr>
        <w:tblW w:w="9175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7"/>
        <w:gridCol w:w="2160"/>
        <w:gridCol w:w="2004"/>
        <w:gridCol w:w="1964"/>
      </w:tblGrid>
      <w:tr w:rsidR="001619AE" w:rsidRPr="00FF1018" w:rsidTr="001619AE">
        <w:trPr>
          <w:jc w:val="center"/>
        </w:trPr>
        <w:tc>
          <w:tcPr>
            <w:tcW w:w="3047" w:type="dxa"/>
            <w:shd w:val="clear" w:color="auto" w:fill="E0E0E0"/>
            <w:vAlign w:val="center"/>
          </w:tcPr>
          <w:p w:rsidR="001619AE" w:rsidRPr="00FF1018" w:rsidRDefault="001619AE" w:rsidP="00255E1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1619AE" w:rsidRPr="00FF1018" w:rsidRDefault="00125535" w:rsidP="00255E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Прямой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F1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F1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косвенный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F1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экспорт</w:t>
            </w:r>
          </w:p>
        </w:tc>
        <w:tc>
          <w:tcPr>
            <w:tcW w:w="2004" w:type="dxa"/>
            <w:shd w:val="clear" w:color="auto" w:fill="E6E6E6"/>
            <w:vAlign w:val="center"/>
          </w:tcPr>
          <w:p w:rsidR="001619AE" w:rsidRPr="00FF1018" w:rsidRDefault="00125535" w:rsidP="00255E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Совместное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19AE" w:rsidRPr="00FF1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предприяти</w:t>
            </w:r>
            <w:r w:rsidRPr="00FF1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964" w:type="dxa"/>
            <w:shd w:val="clear" w:color="auto" w:fill="E6E6E6"/>
            <w:vAlign w:val="center"/>
          </w:tcPr>
          <w:p w:rsidR="001619AE" w:rsidRPr="00FF1018" w:rsidRDefault="001619AE" w:rsidP="00255E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Прямое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F1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</w:t>
            </w:r>
          </w:p>
        </w:tc>
      </w:tr>
      <w:tr w:rsidR="001619AE" w:rsidRPr="00FF1018" w:rsidTr="001619AE">
        <w:trPr>
          <w:jc w:val="center"/>
        </w:trPr>
        <w:tc>
          <w:tcPr>
            <w:tcW w:w="3047" w:type="dxa"/>
            <w:shd w:val="clear" w:color="auto" w:fill="E0E0E0"/>
            <w:vAlign w:val="center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Обязательства</w:t>
            </w:r>
          </w:p>
        </w:tc>
        <w:tc>
          <w:tcPr>
            <w:tcW w:w="2160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низкие</w:t>
            </w:r>
          </w:p>
        </w:tc>
        <w:tc>
          <w:tcPr>
            <w:tcW w:w="2004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средние</w:t>
            </w:r>
          </w:p>
        </w:tc>
        <w:tc>
          <w:tcPr>
            <w:tcW w:w="1964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высокие</w:t>
            </w:r>
          </w:p>
        </w:tc>
      </w:tr>
      <w:tr w:rsidR="001619AE" w:rsidRPr="00FF1018" w:rsidTr="001619AE">
        <w:trPr>
          <w:jc w:val="center"/>
        </w:trPr>
        <w:tc>
          <w:tcPr>
            <w:tcW w:w="3047" w:type="dxa"/>
            <w:shd w:val="clear" w:color="auto" w:fill="E0E0E0"/>
            <w:vAlign w:val="center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Ресурсное</w:t>
            </w:r>
            <w:r w:rsidR="001028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FF10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обеспечение</w:t>
            </w:r>
          </w:p>
        </w:tc>
        <w:tc>
          <w:tcPr>
            <w:tcW w:w="2160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низкое</w:t>
            </w:r>
          </w:p>
        </w:tc>
        <w:tc>
          <w:tcPr>
            <w:tcW w:w="2004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среднее</w:t>
            </w:r>
          </w:p>
        </w:tc>
        <w:tc>
          <w:tcPr>
            <w:tcW w:w="1964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высокое</w:t>
            </w:r>
          </w:p>
        </w:tc>
      </w:tr>
      <w:tr w:rsidR="001619AE" w:rsidRPr="00FF1018" w:rsidTr="001619AE">
        <w:trPr>
          <w:jc w:val="center"/>
        </w:trPr>
        <w:tc>
          <w:tcPr>
            <w:tcW w:w="3047" w:type="dxa"/>
            <w:shd w:val="clear" w:color="auto" w:fill="E0E0E0"/>
            <w:vAlign w:val="center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Качество</w:t>
            </w:r>
            <w:r w:rsidR="001028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FF10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2160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низкое</w:t>
            </w:r>
          </w:p>
        </w:tc>
        <w:tc>
          <w:tcPr>
            <w:tcW w:w="2004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среднее</w:t>
            </w:r>
          </w:p>
        </w:tc>
        <w:tc>
          <w:tcPr>
            <w:tcW w:w="1964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высокое</w:t>
            </w:r>
          </w:p>
        </w:tc>
      </w:tr>
      <w:tr w:rsidR="001619AE" w:rsidRPr="00FF1018" w:rsidTr="001619AE">
        <w:trPr>
          <w:jc w:val="center"/>
        </w:trPr>
        <w:tc>
          <w:tcPr>
            <w:tcW w:w="3047" w:type="dxa"/>
            <w:shd w:val="clear" w:color="auto" w:fill="E0E0E0"/>
            <w:vAlign w:val="center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Риск</w:t>
            </w:r>
          </w:p>
        </w:tc>
        <w:tc>
          <w:tcPr>
            <w:tcW w:w="2160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004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1964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высокий</w:t>
            </w:r>
          </w:p>
        </w:tc>
      </w:tr>
      <w:tr w:rsidR="001619AE" w:rsidRPr="00FF1018" w:rsidTr="001619AE">
        <w:trPr>
          <w:jc w:val="center"/>
        </w:trPr>
        <w:tc>
          <w:tcPr>
            <w:tcW w:w="3047" w:type="dxa"/>
            <w:shd w:val="clear" w:color="auto" w:fill="E0E0E0"/>
            <w:vAlign w:val="center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Гибкость</w:t>
            </w:r>
          </w:p>
        </w:tc>
        <w:tc>
          <w:tcPr>
            <w:tcW w:w="2160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средняя</w:t>
            </w:r>
          </w:p>
        </w:tc>
        <w:tc>
          <w:tcPr>
            <w:tcW w:w="2004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высокая</w:t>
            </w:r>
          </w:p>
        </w:tc>
        <w:tc>
          <w:tcPr>
            <w:tcW w:w="1964" w:type="dxa"/>
          </w:tcPr>
          <w:p w:rsidR="001619AE" w:rsidRPr="00FF1018" w:rsidRDefault="001619AE" w:rsidP="00255E18">
            <w:pPr>
              <w:pStyle w:val="4"/>
              <w:spacing w:line="360" w:lineRule="auto"/>
              <w:ind w:left="227" w:firstLine="1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низкая</w:t>
            </w:r>
          </w:p>
        </w:tc>
      </w:tr>
    </w:tbl>
    <w:p w:rsidR="00F32F6A" w:rsidRDefault="00C50CAF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73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47D3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Сравнительная</w:t>
      </w:r>
      <w:r w:rsidR="0073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7D3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</w:t>
      </w:r>
      <w:r w:rsidR="0073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7D3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="0073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7D3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73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7D3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3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7D3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73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7D3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734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47D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8"/>
      </w:r>
    </w:p>
    <w:p w:rsidR="007072AC" w:rsidRPr="00C336B7" w:rsidRDefault="0029378D" w:rsidP="00E934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вышеприведенных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выходов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риска,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0EB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ответственности,</w:t>
      </w:r>
      <w:r w:rsidR="007C4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потенциальной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прибыли.</w:t>
      </w:r>
      <w:r w:rsidR="00E93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Обычно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начинает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косвенного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экспорта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независимых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>посредников.</w:t>
      </w:r>
      <w:r w:rsidR="00102873" w:rsidRPr="00C3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72AC" w:rsidRPr="00585172" w:rsidRDefault="007072AC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Прямо</w:t>
      </w:r>
      <w:r w:rsidR="00822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экспорт</w:t>
      </w:r>
      <w:r w:rsidR="00822526">
        <w:rPr>
          <w:rFonts w:ascii="Times New Roman" w:hAnsi="Times New Roman" w:cs="Times New Roman"/>
          <w:color w:val="000000" w:themeColor="text1"/>
          <w:sz w:val="28"/>
          <w:szCs w:val="28"/>
        </w:rPr>
        <w:t>ирование товаров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4FB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начинает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75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754">
        <w:rPr>
          <w:rFonts w:ascii="Times New Roman" w:hAnsi="Times New Roman" w:cs="Times New Roman"/>
          <w:color w:val="000000" w:themeColor="text1"/>
          <w:sz w:val="28"/>
          <w:szCs w:val="28"/>
        </w:rPr>
        <w:t>решает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75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754">
        <w:rPr>
          <w:rFonts w:ascii="Times New Roman" w:hAnsi="Times New Roman" w:cs="Times New Roman"/>
          <w:color w:val="000000" w:themeColor="text1"/>
          <w:sz w:val="28"/>
          <w:szCs w:val="28"/>
        </w:rPr>
        <w:t>выходить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конкретный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рынок.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учитывать,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754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754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 р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ынке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754">
        <w:rPr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6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754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высоким риском </w:t>
      </w:r>
      <w:r w:rsidR="007428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значительными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расходами</w:t>
      </w:r>
      <w:r w:rsidR="00863E11" w:rsidRPr="0058517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9"/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43C"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менее,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535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компенсировать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43C">
        <w:rPr>
          <w:rFonts w:ascii="Times New Roman" w:hAnsi="Times New Roman" w:cs="Times New Roman"/>
          <w:color w:val="000000" w:themeColor="text1"/>
          <w:sz w:val="28"/>
          <w:szCs w:val="28"/>
        </w:rPr>
        <w:t>издержки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43C">
        <w:rPr>
          <w:rFonts w:ascii="Times New Roman" w:hAnsi="Times New Roman" w:cs="Times New Roman"/>
          <w:color w:val="000000" w:themeColor="text1"/>
          <w:sz w:val="28"/>
          <w:szCs w:val="28"/>
        </w:rPr>
        <w:t>за счет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экономии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оплату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посредника.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43C">
        <w:rPr>
          <w:rFonts w:ascii="Times New Roman" w:hAnsi="Times New Roman" w:cs="Times New Roman"/>
          <w:color w:val="000000" w:themeColor="text1"/>
          <w:sz w:val="28"/>
          <w:szCs w:val="28"/>
        </w:rPr>
        <w:t>Можно перечислить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прямого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экспорта:</w:t>
      </w:r>
    </w:p>
    <w:p w:rsidR="007072AC" w:rsidRPr="00585172" w:rsidRDefault="0052243C" w:rsidP="00A5267D">
      <w:pPr>
        <w:pStyle w:val="a6"/>
        <w:numPr>
          <w:ilvl w:val="0"/>
          <w:numId w:val="11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специальный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экспортный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535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входит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зарубежном рынке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сбора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необходимой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Экспортный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дальнейшем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превратиться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подразделение,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4FF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хранить</w:t>
      </w:r>
      <w:r w:rsidR="008E3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накапливать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рынках,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4FF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них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коммерческих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операциях,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всей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экспортной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деятельностью;</w:t>
      </w:r>
    </w:p>
    <w:p w:rsidR="007072AC" w:rsidRPr="00585172" w:rsidRDefault="008E34FF" w:rsidP="00A5267D">
      <w:pPr>
        <w:pStyle w:val="a6"/>
        <w:numPr>
          <w:ilvl w:val="0"/>
          <w:numId w:val="11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торговых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поиска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клиентов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продукции;</w:t>
      </w:r>
    </w:p>
    <w:p w:rsidR="007072AC" w:rsidRPr="00585172" w:rsidRDefault="001B62EA" w:rsidP="00A5267D">
      <w:pPr>
        <w:pStyle w:val="a6"/>
        <w:numPr>
          <w:ilvl w:val="0"/>
          <w:numId w:val="11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ривлеч</w:t>
      </w:r>
      <w:r w:rsidR="008E34F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4FF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дистрибьюторов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агентов.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продажи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сво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одуктов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4FF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зарубежным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дистрибьюторам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агентам,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у которых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(исключительны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ограниченны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права)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стране</w:t>
      </w:r>
    </w:p>
    <w:p w:rsidR="001B62EA" w:rsidRPr="00FF1018" w:rsidRDefault="001B62EA" w:rsidP="00A5267D">
      <w:pPr>
        <w:pStyle w:val="a6"/>
        <w:numPr>
          <w:ilvl w:val="0"/>
          <w:numId w:val="11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точки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сбыта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рубежом.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310FE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акое подразделение 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="00B310FE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высокую</w:t>
      </w:r>
      <w:r w:rsidR="00B310FE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коммерческой деятельности сбыта поставляемой продукции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аходясь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конкретном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продаж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дочерняя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хранения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запасов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товаров,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102873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переходным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полицентрическому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этапу,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как,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несмотря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частичную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головной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сбытовую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функцию</w:t>
      </w:r>
      <w:r w:rsidR="00585172" w:rsidRPr="005851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725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0"/>
      </w:r>
    </w:p>
    <w:p w:rsidR="007072AC" w:rsidRPr="00257251" w:rsidRDefault="007072AC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дочерние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создаются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чтобы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>йти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решает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объединиться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своим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зарубежным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партнером,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разделив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</w:t>
      </w:r>
      <w:r w:rsidR="00653330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тью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330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330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B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310FE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права собственности</w:t>
      </w:r>
      <w:r w:rsidR="00653330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330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Обычно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330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330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видах: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владения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акционерные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предприятия.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D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Принимая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D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D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D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создании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D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D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D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D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преследует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D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D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D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D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которых:</w:t>
      </w:r>
    </w:p>
    <w:p w:rsidR="007072AC" w:rsidRPr="00257251" w:rsidRDefault="005652D8" w:rsidP="00A5267D">
      <w:pPr>
        <w:pStyle w:val="a6"/>
        <w:numPr>
          <w:ilvl w:val="0"/>
          <w:numId w:val="12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недостат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финансовых,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управленческих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ресурсов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освоения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рынка;</w:t>
      </w:r>
    </w:p>
    <w:p w:rsidR="007072AC" w:rsidRPr="00257251" w:rsidRDefault="005652D8" w:rsidP="00A5267D">
      <w:pPr>
        <w:pStyle w:val="a6"/>
        <w:numPr>
          <w:ilvl w:val="0"/>
          <w:numId w:val="12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преодоление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5B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5B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5B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барьеров,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енных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допуску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участия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капитала;</w:t>
      </w:r>
    </w:p>
    <w:p w:rsidR="007072AC" w:rsidRPr="00257251" w:rsidRDefault="005652D8" w:rsidP="00A5267D">
      <w:pPr>
        <w:pStyle w:val="a6"/>
        <w:numPr>
          <w:ilvl w:val="0"/>
          <w:numId w:val="12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5B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выгод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5B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местной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компанией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продажа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высокие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прибыли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низкой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стоимост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местных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ресурсов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экономии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издержках.</w:t>
      </w:r>
      <w:r w:rsidR="0025725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1"/>
      </w:r>
    </w:p>
    <w:p w:rsidR="007072AC" w:rsidRPr="00257251" w:rsidRDefault="005652D8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рисков,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формой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владения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филиала:</w:t>
      </w:r>
    </w:p>
    <w:p w:rsidR="007072AC" w:rsidRPr="00257251" w:rsidRDefault="007072AC" w:rsidP="00A5267D">
      <w:pPr>
        <w:pStyle w:val="a6"/>
        <w:numPr>
          <w:ilvl w:val="0"/>
          <w:numId w:val="25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5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совместном предприятии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67D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партнерами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возникнуть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противоречия,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точками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зрения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67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67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использованию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прибыли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67D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FC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основны</w:t>
      </w:r>
      <w:r w:rsidR="00265FC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65FC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</w:t>
      </w:r>
      <w:r w:rsidR="00265FC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65FC8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инвестиций</w:t>
      </w:r>
      <w:r w:rsidR="00265F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методов</w:t>
      </w:r>
      <w:r w:rsidR="000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FC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др.;</w:t>
      </w:r>
    </w:p>
    <w:p w:rsidR="00E070D3" w:rsidRPr="00257251" w:rsidRDefault="00D61D35" w:rsidP="00A5267D">
      <w:pPr>
        <w:pStyle w:val="a6"/>
        <w:numPr>
          <w:ilvl w:val="0"/>
          <w:numId w:val="25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причине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тесного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партнерства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создании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компания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затронуть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 и маркетинговой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головной компании, </w:t>
      </w:r>
      <w:r w:rsid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</w:t>
      </w:r>
      <w:r w:rsidR="008609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стран</w:t>
      </w:r>
      <w:r w:rsidR="00E070D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FA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2"/>
      </w:r>
    </w:p>
    <w:p w:rsidR="00BD6DB2" w:rsidRPr="00257251" w:rsidRDefault="00BD6DB2" w:rsidP="005B7FA4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крайне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удобной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формой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затратах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среде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рынка,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роли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главенствующего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фактора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перехода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полицентричной</w:t>
      </w:r>
      <w:proofErr w:type="spellEnd"/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рынка.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Другими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словами,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рисках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достигается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наилучший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эффект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932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адаптации.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76A9" w:rsidRPr="00257251" w:rsidRDefault="00ED5932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proofErr w:type="gramStart"/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успешно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укрепилась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местном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максимизации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прибыли,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своем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встречает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барьеров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тановится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очевидной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доли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владения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совместного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100%,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денежных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вложений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новый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</w:t>
      </w:r>
      <w:r w:rsidR="00102873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проект.</w:t>
      </w:r>
    </w:p>
    <w:p w:rsidR="007072AC" w:rsidRPr="00FF1018" w:rsidRDefault="00102873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Прямые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инвестиции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полной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формой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вовлечения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заключаются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открытии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дочерней</w:t>
      </w:r>
      <w:r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257251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7072AC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FA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3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владения:</w:t>
      </w:r>
    </w:p>
    <w:p w:rsidR="008609FA" w:rsidRDefault="007072AC" w:rsidP="008609FA">
      <w:pPr>
        <w:pStyle w:val="a6"/>
        <w:numPr>
          <w:ilvl w:val="0"/>
          <w:numId w:val="34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прибыль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инвестиций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принадлежит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своему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усмотрению,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осуществляя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</w:t>
      </w:r>
      <w:r w:rsidR="00DF76A9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комплекс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максимизации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прибыли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09FA" w:rsidRDefault="00DF76A9" w:rsidP="008609FA">
      <w:pPr>
        <w:pStyle w:val="a6"/>
        <w:numPr>
          <w:ilvl w:val="0"/>
          <w:numId w:val="34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увеличивать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прибыль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опыта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крупном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использованию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дешевого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сырья,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рабочей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силы,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экономии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расходах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09FA" w:rsidRDefault="00DF76A9" w:rsidP="008609FA">
      <w:pPr>
        <w:pStyle w:val="a6"/>
        <w:numPr>
          <w:ilvl w:val="0"/>
          <w:numId w:val="34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наивысшего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="00AB058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58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58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58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самой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58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компанией,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58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58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58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58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производственным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58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процессом;</w:t>
      </w:r>
    </w:p>
    <w:p w:rsidR="008609FA" w:rsidRDefault="00AB0583" w:rsidP="008609FA">
      <w:pPr>
        <w:pStyle w:val="a6"/>
        <w:numPr>
          <w:ilvl w:val="0"/>
          <w:numId w:val="34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имиджа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бренда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A9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местном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рынке;</w:t>
      </w:r>
    </w:p>
    <w:p w:rsidR="008609FA" w:rsidRDefault="00AB0583" w:rsidP="008609FA">
      <w:pPr>
        <w:pStyle w:val="a6"/>
        <w:numPr>
          <w:ilvl w:val="0"/>
          <w:numId w:val="34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налоговых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прочих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льгот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72AC" w:rsidRPr="008609FA" w:rsidRDefault="00AB0583" w:rsidP="008609FA">
      <w:pPr>
        <w:pStyle w:val="a6"/>
        <w:numPr>
          <w:ilvl w:val="0"/>
          <w:numId w:val="34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поставщиками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сырья,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дистрибьюторами,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агентами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потребителями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предпосылки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самым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повышая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конкурентоспособность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r w:rsidR="00102873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7072AC" w:rsidRPr="008609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3BDD" w:rsidRPr="00FF1018" w:rsidRDefault="007072AC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Главный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прямого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инвестирования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подвергается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рискам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ухудшения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ситуации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сре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местных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рынках.</w:t>
      </w:r>
      <w:r w:rsidR="005B7FA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4"/>
      </w:r>
    </w:p>
    <w:p w:rsidR="007072AC" w:rsidRPr="00FF1018" w:rsidRDefault="007072AC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Своеобразным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компромиссом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прямым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экспортом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полномасштабным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сборочное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512">
        <w:rPr>
          <w:rFonts w:ascii="Times New Roman" w:hAnsi="Times New Roman" w:cs="Times New Roman"/>
          <w:color w:val="000000" w:themeColor="text1"/>
          <w:sz w:val="28"/>
          <w:szCs w:val="28"/>
        </w:rPr>
        <w:t>("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отверточная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512">
        <w:rPr>
          <w:rFonts w:ascii="Times New Roman" w:hAnsi="Times New Roman" w:cs="Times New Roman"/>
          <w:color w:val="000000" w:themeColor="text1"/>
          <w:sz w:val="28"/>
          <w:szCs w:val="28"/>
        </w:rPr>
        <w:t>сборка"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15512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A15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512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перенос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512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финальных (как правило, трудоемких) стадий производственного цикла </w:t>
      </w:r>
      <w:r w:rsidR="006D2E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E6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рубеж</w:t>
      </w:r>
      <w:r w:rsidR="006D2E64">
        <w:rPr>
          <w:rFonts w:ascii="Times New Roman" w:hAnsi="Times New Roman" w:cs="Times New Roman"/>
          <w:color w:val="000000" w:themeColor="text1"/>
          <w:sz w:val="28"/>
          <w:szCs w:val="28"/>
        </w:rPr>
        <w:t>ные рынки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узлы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агрегаты,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E64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детали,</w:t>
      </w:r>
      <w:r w:rsidR="006D2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изготовленные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стране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2E64">
        <w:rPr>
          <w:rFonts w:ascii="Times New Roman" w:hAnsi="Times New Roman" w:cs="Times New Roman"/>
          <w:color w:val="000000" w:themeColor="text1"/>
          <w:sz w:val="28"/>
          <w:szCs w:val="28"/>
        </w:rPr>
        <w:t>ахожден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E64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D2E64">
        <w:rPr>
          <w:rFonts w:ascii="Times New Roman" w:hAnsi="Times New Roman" w:cs="Times New Roman"/>
          <w:color w:val="000000" w:themeColor="text1"/>
          <w:sz w:val="28"/>
          <w:szCs w:val="28"/>
        </w:rPr>
        <w:t>правляются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рубеж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сборки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готовые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изделия.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E64">
        <w:rPr>
          <w:rFonts w:ascii="Times New Roman" w:hAnsi="Times New Roman" w:cs="Times New Roman"/>
          <w:color w:val="000000" w:themeColor="text1"/>
          <w:sz w:val="28"/>
          <w:szCs w:val="28"/>
        </w:rPr>
        <w:t>Данный процесс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E64">
        <w:rPr>
          <w:rFonts w:ascii="Times New Roman" w:hAnsi="Times New Roman" w:cs="Times New Roman"/>
          <w:color w:val="000000" w:themeColor="text1"/>
          <w:sz w:val="28"/>
          <w:szCs w:val="28"/>
        </w:rPr>
        <w:t>снизи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издержки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низки</w:t>
      </w:r>
      <w:r w:rsidR="006D2E6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E64">
        <w:rPr>
          <w:rFonts w:ascii="Times New Roman" w:hAnsi="Times New Roman" w:cs="Times New Roman"/>
          <w:color w:val="000000" w:themeColor="text1"/>
          <w:sz w:val="28"/>
          <w:szCs w:val="28"/>
        </w:rPr>
        <w:t>таможенных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пошлин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незавершенные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изделия.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компания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местную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рабочую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силу,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облегчает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8DC"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F06E1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создания</w:t>
      </w:r>
      <w:r w:rsidR="00BF0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</w:t>
      </w:r>
      <w:r w:rsidR="00BF06E1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мест</w:t>
      </w:r>
      <w:r w:rsidR="00BF0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улучшению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занятости).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тип производства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широко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развертывании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крупных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корпораций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развивающихся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странах.</w:t>
      </w:r>
    </w:p>
    <w:p w:rsidR="00761BDD" w:rsidRPr="00FF1018" w:rsidRDefault="00761BDD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особой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формой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лицензиар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(основной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компанией,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владеющей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торговыми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секретами,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патентами,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торговыми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марками,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брендами)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лицензиатом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плату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роялти,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ведение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брендом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лицензиара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нормам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ведению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бизнеса.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очередь,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омпания-лицензиат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получает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торговых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марок,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бренда,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прогрессивного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рыночного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опыта,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патентов,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секретов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</w:t>
      </w:r>
      <w:r w:rsidR="00892E98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FA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5"/>
      </w:r>
    </w:p>
    <w:p w:rsidR="00761BDD" w:rsidRPr="00FF1018" w:rsidRDefault="00892E98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1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ыход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вызван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ограничениями</w:t>
      </w:r>
      <w:r w:rsidR="00761BDD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154C" w:rsidRPr="00FF1018" w:rsidRDefault="0092154C" w:rsidP="00A5267D">
      <w:pPr>
        <w:pStyle w:val="a6"/>
        <w:numPr>
          <w:ilvl w:val="0"/>
          <w:numId w:val="13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доступа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инвестирования;</w:t>
      </w:r>
    </w:p>
    <w:p w:rsidR="0092154C" w:rsidRPr="00FF1018" w:rsidRDefault="0092154C" w:rsidP="00A5267D">
      <w:pPr>
        <w:pStyle w:val="a6"/>
        <w:numPr>
          <w:ilvl w:val="0"/>
          <w:numId w:val="13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Запрет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доступа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зоны: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аэропорты,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больницы,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университеты;</w:t>
      </w:r>
    </w:p>
    <w:p w:rsidR="0092154C" w:rsidRPr="00FF1018" w:rsidRDefault="0092154C" w:rsidP="00A5267D">
      <w:pPr>
        <w:pStyle w:val="a6"/>
        <w:numPr>
          <w:ilvl w:val="0"/>
          <w:numId w:val="13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Высокие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риски,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повлиять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основную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компании;</w:t>
      </w:r>
    </w:p>
    <w:p w:rsidR="0092154C" w:rsidRPr="00FF1018" w:rsidRDefault="0092154C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крайнем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задач:</w:t>
      </w:r>
    </w:p>
    <w:p w:rsidR="009529DB" w:rsidRPr="00FF1018" w:rsidRDefault="009D272E" w:rsidP="00A5267D">
      <w:pPr>
        <w:pStyle w:val="a6"/>
        <w:numPr>
          <w:ilvl w:val="0"/>
          <w:numId w:val="14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выход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величение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прибыли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издержек;</w:t>
      </w:r>
    </w:p>
    <w:p w:rsidR="009529DB" w:rsidRPr="005B7FA4" w:rsidRDefault="009529DB" w:rsidP="00A5267D">
      <w:pPr>
        <w:pStyle w:val="a6"/>
        <w:numPr>
          <w:ilvl w:val="0"/>
          <w:numId w:val="14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бренда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рынках,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которым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доступа;</w:t>
      </w:r>
    </w:p>
    <w:p w:rsidR="009D272E" w:rsidRPr="005B7FA4" w:rsidRDefault="009D272E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задач,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риски:</w:t>
      </w:r>
    </w:p>
    <w:p w:rsidR="00761BDD" w:rsidRPr="005B7FA4" w:rsidRDefault="009D272E" w:rsidP="00A5267D">
      <w:pPr>
        <w:pStyle w:val="a6"/>
        <w:numPr>
          <w:ilvl w:val="0"/>
          <w:numId w:val="15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фирмой-лицензиаром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строгого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лицензиата;</w:t>
      </w:r>
    </w:p>
    <w:p w:rsidR="00761BDD" w:rsidRPr="005B7FA4" w:rsidRDefault="009D272E" w:rsidP="00A5267D">
      <w:pPr>
        <w:pStyle w:val="a6"/>
        <w:numPr>
          <w:ilvl w:val="0"/>
          <w:numId w:val="15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Высокая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создания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«своими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руками»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мощного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срока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соглашения;</w:t>
      </w:r>
    </w:p>
    <w:p w:rsidR="00761BDD" w:rsidRPr="005B7FA4" w:rsidRDefault="009D272E" w:rsidP="00A5267D">
      <w:pPr>
        <w:pStyle w:val="a6"/>
        <w:numPr>
          <w:ilvl w:val="0"/>
          <w:numId w:val="15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Риск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упущенных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9DB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доходов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компании-лицензиара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длительных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сроках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DD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соглашения.</w:t>
      </w:r>
    </w:p>
    <w:p w:rsidR="00761BDD" w:rsidRPr="005B7FA4" w:rsidRDefault="00761BDD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Одним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лицензиата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внесения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5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закупке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лицензиат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ингредиентов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патентным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правом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владеет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лицензиар.</w:t>
      </w:r>
      <w:r w:rsidR="005B7FA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6"/>
      </w:r>
    </w:p>
    <w:p w:rsidR="00761BDD" w:rsidRPr="005B7FA4" w:rsidRDefault="00761BDD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практике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деятельности: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франчайзинг.</w:t>
      </w:r>
    </w:p>
    <w:p w:rsidR="00761BDD" w:rsidRPr="005B7FA4" w:rsidRDefault="00761BDD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некая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вознаграж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дение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управляет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другой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наход</w:t>
      </w:r>
      <w:r w:rsidR="00AC6F6A">
        <w:rPr>
          <w:rFonts w:ascii="Times New Roman" w:hAnsi="Times New Roman" w:cs="Times New Roman"/>
          <w:color w:val="000000" w:themeColor="text1"/>
          <w:sz w:val="28"/>
          <w:szCs w:val="28"/>
        </w:rPr>
        <w:t>ится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F6A"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партнером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вляется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AC6F6A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управленческой</w:t>
      </w:r>
      <w:r w:rsidR="00AC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6F6A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</w:t>
      </w:r>
      <w:r w:rsidR="00AC6F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F6A">
        <w:rPr>
          <w:rFonts w:ascii="Times New Roman" w:hAnsi="Times New Roman" w:cs="Times New Roman"/>
          <w:color w:val="000000" w:themeColor="text1"/>
          <w:sz w:val="28"/>
          <w:szCs w:val="28"/>
        </w:rPr>
        <w:t>Другими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словами,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лицензиар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F6A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партнеру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ноу-хау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лицензиат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капитал.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обязанностями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72E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лицензиата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обычно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F6A">
        <w:rPr>
          <w:rFonts w:ascii="Times New Roman" w:hAnsi="Times New Roman" w:cs="Times New Roman"/>
          <w:color w:val="000000" w:themeColor="text1"/>
          <w:sz w:val="28"/>
          <w:szCs w:val="28"/>
        </w:rPr>
        <w:t>реорганизация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менеджмента</w:t>
      </w:r>
      <w:r w:rsidR="00AC6F6A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F6A">
        <w:rPr>
          <w:rFonts w:ascii="Times New Roman" w:hAnsi="Times New Roman" w:cs="Times New Roman"/>
          <w:color w:val="000000" w:themeColor="text1"/>
          <w:sz w:val="28"/>
          <w:szCs w:val="28"/>
        </w:rPr>
        <w:t>головн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</w:t>
      </w:r>
      <w:r w:rsidR="00AC6F6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</w:t>
      </w:r>
      <w:r w:rsidR="001F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оговоренные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сроки.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1BDD" w:rsidRPr="005B7FA4" w:rsidRDefault="00761BDD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="001F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</w:t>
      </w:r>
      <w:r w:rsidR="001F2427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привлекательно,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E4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головной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копании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выкупить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некоторую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долю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BD5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партнера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BD5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установленного срока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BD5">
        <w:rPr>
          <w:rFonts w:ascii="Times New Roman" w:hAnsi="Times New Roman" w:cs="Times New Roman"/>
          <w:color w:val="000000" w:themeColor="text1"/>
          <w:sz w:val="28"/>
          <w:szCs w:val="28"/>
        </w:rPr>
        <w:t>в нем предусмо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D62BD5"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получает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BD5">
        <w:rPr>
          <w:rFonts w:ascii="Times New Roman" w:hAnsi="Times New Roman" w:cs="Times New Roman"/>
          <w:color w:val="000000" w:themeColor="text1"/>
          <w:sz w:val="28"/>
          <w:szCs w:val="28"/>
        </w:rPr>
        <w:t>боле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62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вознаграждение.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избавляет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головную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конкуренции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клиента.</w:t>
      </w:r>
    </w:p>
    <w:p w:rsidR="00761BDD" w:rsidRPr="005B7FA4" w:rsidRDefault="00761BDD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другая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F24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компания поручает</w:t>
      </w:r>
      <w:r w:rsidR="00D8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</w:t>
      </w:r>
      <w:r w:rsidR="00D85F24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партнерам, находящимся на зарубежных рынках</w:t>
      </w:r>
      <w:r w:rsidR="00D8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2BD5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</w:t>
      </w:r>
      <w:r w:rsidR="00D85F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BD5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E18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получает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явные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</w:t>
      </w:r>
      <w:r w:rsidR="002730E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заключаются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0E5">
        <w:rPr>
          <w:rFonts w:ascii="Times New Roman" w:hAnsi="Times New Roman" w:cs="Times New Roman"/>
          <w:color w:val="000000" w:themeColor="text1"/>
          <w:sz w:val="28"/>
          <w:szCs w:val="28"/>
        </w:rPr>
        <w:t>низком</w:t>
      </w:r>
      <w:r w:rsidR="001D1976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2730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1976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риска,</w:t>
      </w:r>
      <w:r w:rsidR="001D1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быстро</w:t>
      </w:r>
      <w:r w:rsidR="002730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выход</w:t>
      </w:r>
      <w:r w:rsidR="002730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рынки,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появлени</w:t>
      </w:r>
      <w:r w:rsidR="002730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впоследствии</w:t>
      </w:r>
      <w:r w:rsidR="001D1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</w:t>
      </w:r>
      <w:r w:rsidR="002730E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своего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Разновидностью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подрядное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E18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E18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зарубежная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E18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D3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мощностях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продукцию,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гарантируется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D3C">
        <w:rPr>
          <w:rFonts w:ascii="Times New Roman" w:hAnsi="Times New Roman" w:cs="Times New Roman"/>
          <w:color w:val="000000" w:themeColor="text1"/>
          <w:sz w:val="28"/>
          <w:szCs w:val="28"/>
        </w:rPr>
        <w:t>управляемой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E18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компанией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535">
        <w:rPr>
          <w:rFonts w:ascii="Times New Roman" w:hAnsi="Times New Roman" w:cs="Times New Roman"/>
          <w:color w:val="000000" w:themeColor="text1"/>
          <w:sz w:val="28"/>
          <w:szCs w:val="28"/>
        </w:rPr>
        <w:t>видоизменение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подрядного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операции</w:t>
      </w:r>
      <w:r w:rsidR="00102873" w:rsidRPr="005B7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давальческим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сырьем,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заключаются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поставке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сырья,</w:t>
      </w:r>
      <w:r w:rsidR="007D2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535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полуфабрикатов</w:t>
      </w:r>
      <w:r w:rsidR="007D2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53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53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рубеж</w:t>
      </w:r>
      <w:r w:rsidR="007D2535">
        <w:rPr>
          <w:rFonts w:ascii="Times New Roman" w:hAnsi="Times New Roman" w:cs="Times New Roman"/>
          <w:color w:val="000000" w:themeColor="text1"/>
          <w:sz w:val="28"/>
          <w:szCs w:val="28"/>
        </w:rPr>
        <w:t>ные рынки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перерабатываются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затем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реимпортируются</w:t>
      </w:r>
      <w:proofErr w:type="spellEnd"/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535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готовой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535">
        <w:rPr>
          <w:rFonts w:ascii="Times New Roman" w:hAnsi="Times New Roman" w:cs="Times New Roman"/>
          <w:color w:val="000000" w:themeColor="text1"/>
          <w:sz w:val="28"/>
          <w:szCs w:val="28"/>
        </w:rPr>
        <w:t>Применен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7D2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дефиците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мощностей,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53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огда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дешевле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535">
        <w:rPr>
          <w:rFonts w:ascii="Times New Roman" w:hAnsi="Times New Roman" w:cs="Times New Roman"/>
          <w:color w:val="000000" w:themeColor="text1"/>
          <w:sz w:val="28"/>
          <w:szCs w:val="28"/>
        </w:rPr>
        <w:t>за счет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снижения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издержек,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также,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4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4D5">
        <w:rPr>
          <w:rFonts w:ascii="Times New Roman" w:hAnsi="Times New Roman" w:cs="Times New Roman"/>
          <w:color w:val="000000" w:themeColor="text1"/>
          <w:sz w:val="28"/>
          <w:szCs w:val="28"/>
        </w:rPr>
        <w:t>больших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4D5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препятствий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экспорта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данную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страну.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4D5">
        <w:rPr>
          <w:rFonts w:ascii="Times New Roman" w:hAnsi="Times New Roman" w:cs="Times New Roman"/>
          <w:color w:val="000000" w:themeColor="text1"/>
          <w:sz w:val="28"/>
          <w:szCs w:val="28"/>
        </w:rPr>
        <w:t>у компании есть возможность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4D5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инвести</w:t>
      </w:r>
      <w:r w:rsidR="009764D5">
        <w:rPr>
          <w:rFonts w:ascii="Times New Roman" w:hAnsi="Times New Roman" w:cs="Times New Roman"/>
          <w:color w:val="000000" w:themeColor="text1"/>
          <w:sz w:val="28"/>
          <w:szCs w:val="28"/>
        </w:rPr>
        <w:t>ровать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издержек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таможню.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18D">
        <w:rPr>
          <w:rFonts w:ascii="Times New Roman" w:hAnsi="Times New Roman" w:cs="Times New Roman"/>
          <w:color w:val="000000" w:themeColor="text1"/>
          <w:sz w:val="28"/>
          <w:szCs w:val="28"/>
        </w:rPr>
        <w:t>главным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недостаткам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18D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способа</w:t>
      </w:r>
      <w:r w:rsidR="00855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18D">
        <w:rPr>
          <w:rFonts w:ascii="Times New Roman" w:hAnsi="Times New Roman" w:cs="Times New Roman"/>
          <w:color w:val="000000" w:themeColor="text1"/>
          <w:sz w:val="28"/>
          <w:szCs w:val="28"/>
        </w:rPr>
        <w:t>отне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5518D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трудности,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поиском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надежного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партнера,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переда</w:t>
      </w:r>
      <w:r w:rsidR="006B2B72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</w:t>
      </w:r>
      <w:r w:rsidR="006B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proofErr w:type="gramStart"/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ноу-хау</w:t>
      </w:r>
      <w:proofErr w:type="gramEnd"/>
      <w:r w:rsidR="006B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будущему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конкуренту,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B72">
        <w:rPr>
          <w:rFonts w:ascii="Times New Roman" w:hAnsi="Times New Roman" w:cs="Times New Roman"/>
          <w:color w:val="000000" w:themeColor="text1"/>
          <w:sz w:val="28"/>
          <w:szCs w:val="28"/>
        </w:rPr>
        <w:t>более сложный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B7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подрядное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быстро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развернуть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B72">
        <w:rPr>
          <w:rFonts w:ascii="Times New Roman" w:hAnsi="Times New Roman" w:cs="Times New Roman"/>
          <w:color w:val="000000" w:themeColor="text1"/>
          <w:sz w:val="28"/>
          <w:szCs w:val="28"/>
        </w:rPr>
        <w:t>меньш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риском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выкупа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предприятия.</w:t>
      </w:r>
      <w:r w:rsidR="005B7FA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7"/>
      </w:r>
    </w:p>
    <w:p w:rsidR="00761BDD" w:rsidRPr="00FF1018" w:rsidRDefault="00761BDD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Франчайзинг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B72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B72">
        <w:rPr>
          <w:rFonts w:ascii="Times New Roman" w:hAnsi="Times New Roman" w:cs="Times New Roman"/>
          <w:color w:val="000000" w:themeColor="text1"/>
          <w:sz w:val="28"/>
          <w:szCs w:val="28"/>
        </w:rPr>
        <w:t>развитой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B72">
        <w:rPr>
          <w:rFonts w:ascii="Times New Roman" w:hAnsi="Times New Roman" w:cs="Times New Roman"/>
          <w:color w:val="000000" w:themeColor="text1"/>
          <w:sz w:val="28"/>
          <w:szCs w:val="28"/>
        </w:rPr>
        <w:t>формой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лицензирования.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Продавец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(франшизы)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передает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торговую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марку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получая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оговоренную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денежную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(компенсацию).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</w:t>
      </w:r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франчайзинга</w:t>
      </w:r>
      <w:proofErr w:type="spellEnd"/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то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франшизы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обязуется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>франчайзера</w:t>
      </w:r>
      <w:proofErr w:type="spellEnd"/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касаю</w:t>
      </w:r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продажи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потребителям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сопутствующих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услуг.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мировом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>компани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й,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объединены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единую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систему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руководством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крупной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корпорации.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271365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</w:t>
      </w:r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71365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продавца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франшизы</w:t>
      </w:r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отнести тот факт, что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торговой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марки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стран,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местные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ресурсы,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расширяет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сбыта</w:t>
      </w:r>
      <w:r w:rsidR="00271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увеличивает присутствие компании на международных рынках, тем самым привносит повсеместность и </w:t>
      </w:r>
      <w:r w:rsidR="006273DC">
        <w:rPr>
          <w:rFonts w:ascii="Times New Roman" w:hAnsi="Times New Roman" w:cs="Times New Roman"/>
          <w:color w:val="000000" w:themeColor="text1"/>
          <w:sz w:val="28"/>
          <w:szCs w:val="28"/>
        </w:rPr>
        <w:t>мировую известность бренда,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2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внося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</w:t>
      </w:r>
      <w:r w:rsidR="00102873"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color w:val="000000" w:themeColor="text1"/>
          <w:sz w:val="28"/>
          <w:szCs w:val="28"/>
        </w:rPr>
        <w:t>доходы.</w:t>
      </w:r>
      <w:proofErr w:type="gramEnd"/>
    </w:p>
    <w:p w:rsidR="00845D14" w:rsidRDefault="00845D14" w:rsidP="00255E1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D14" w:rsidRDefault="00845D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32574" w:rsidRPr="00B32574" w:rsidRDefault="00B32574" w:rsidP="00A5267D">
      <w:pPr>
        <w:pStyle w:val="1"/>
        <w:numPr>
          <w:ilvl w:val="0"/>
          <w:numId w:val="24"/>
        </w:numPr>
        <w:ind w:hanging="720"/>
      </w:pPr>
      <w:bookmarkStart w:id="6" w:name="_Toc356251831"/>
      <w:r w:rsidRPr="00B32574">
        <w:lastRenderedPageBreak/>
        <w:t>Компания</w:t>
      </w:r>
      <w:r w:rsidR="00102873">
        <w:t xml:space="preserve"> </w:t>
      </w:r>
      <w:proofErr w:type="spellStart"/>
      <w:r w:rsidRPr="00B32574">
        <w:t>Старбакс</w:t>
      </w:r>
      <w:proofErr w:type="spellEnd"/>
      <w:r w:rsidR="00102873">
        <w:t xml:space="preserve"> </w:t>
      </w:r>
      <w:r w:rsidRPr="00B32574">
        <w:t>на</w:t>
      </w:r>
      <w:r w:rsidR="00102873">
        <w:t xml:space="preserve"> </w:t>
      </w:r>
      <w:r w:rsidRPr="00B32574">
        <w:t>различных</w:t>
      </w:r>
      <w:r w:rsidR="00102873">
        <w:t xml:space="preserve"> </w:t>
      </w:r>
      <w:r w:rsidRPr="00B32574">
        <w:t>рынках</w:t>
      </w:r>
      <w:bookmarkEnd w:id="6"/>
    </w:p>
    <w:p w:rsidR="00845D14" w:rsidRPr="005B7FA4" w:rsidRDefault="00845D14" w:rsidP="00A5267D">
      <w:pPr>
        <w:pStyle w:val="2"/>
        <w:numPr>
          <w:ilvl w:val="1"/>
          <w:numId w:val="24"/>
        </w:numPr>
        <w:ind w:left="709" w:hanging="709"/>
      </w:pPr>
      <w:bookmarkStart w:id="7" w:name="_Toc356251832"/>
      <w:r w:rsidRPr="005B7FA4">
        <w:t>Маркетинговая</w:t>
      </w:r>
      <w:r w:rsidR="00102873" w:rsidRPr="005B7FA4">
        <w:t xml:space="preserve"> </w:t>
      </w:r>
      <w:r w:rsidRPr="005B7FA4">
        <w:t>стратегия</w:t>
      </w:r>
      <w:r w:rsidR="00102873" w:rsidRPr="005B7FA4">
        <w:t xml:space="preserve"> </w:t>
      </w:r>
      <w:r w:rsidRPr="005B7FA4">
        <w:t>компании</w:t>
      </w:r>
      <w:r w:rsidR="00102873" w:rsidRPr="005B7FA4">
        <w:t xml:space="preserve"> </w:t>
      </w:r>
      <w:proofErr w:type="spellStart"/>
      <w:r w:rsidRPr="005B7FA4">
        <w:t>Старбакс</w:t>
      </w:r>
      <w:proofErr w:type="spellEnd"/>
      <w:r w:rsidR="00102873" w:rsidRPr="005B7FA4">
        <w:t xml:space="preserve"> </w:t>
      </w:r>
      <w:r w:rsidRPr="005B7FA4">
        <w:t>на</w:t>
      </w:r>
      <w:r w:rsidR="00102873" w:rsidRPr="005B7FA4">
        <w:t xml:space="preserve"> </w:t>
      </w:r>
      <w:r w:rsidRPr="005B7FA4">
        <w:t>примере</w:t>
      </w:r>
      <w:r w:rsidR="00102873" w:rsidRPr="005B7FA4">
        <w:t xml:space="preserve"> </w:t>
      </w:r>
      <w:r w:rsidRPr="005B7FA4">
        <w:t>США</w:t>
      </w:r>
      <w:bookmarkEnd w:id="7"/>
    </w:p>
    <w:p w:rsidR="00845D14" w:rsidRPr="005B7FA4" w:rsidRDefault="00845D14" w:rsidP="00422E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Starbucks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102873" w:rsidRPr="005B7F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американская</w:t>
      </w:r>
      <w:r w:rsidR="00102873" w:rsidRPr="005B7F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продаже</w:t>
      </w:r>
      <w:r w:rsidR="00102873" w:rsidRPr="005B7F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кофе</w:t>
      </w:r>
      <w:r w:rsidR="00102873" w:rsidRPr="005B7F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одноимённая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сеть</w:t>
      </w:r>
      <w:r w:rsidR="00102873" w:rsidRPr="005B7F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кофеен.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Управляющая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Starbucks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Corporation</w:t>
      </w:r>
      <w:proofErr w:type="spellEnd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Starbucks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самой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крупной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кофейной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компанией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ре,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сетью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кофеен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странах</w:t>
      </w:r>
      <w:r w:rsidRPr="005B7FA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8"/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Starbucks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продает</w:t>
      </w:r>
      <w:r w:rsidR="00102873" w:rsidRPr="005B7F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эспрессо</w:t>
      </w:r>
      <w:proofErr w:type="spellEnd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горячие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холодные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напитки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горячие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холодные</w:t>
      </w:r>
      <w:r w:rsidR="00102873" w:rsidRPr="005B7F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сэндвичи,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пирожные,</w:t>
      </w:r>
      <w:r w:rsidR="00102873" w:rsidRPr="005B7F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закуски</w:t>
      </w:r>
      <w:r w:rsidR="00102873" w:rsidRPr="005B7F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предметы,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102873" w:rsidRPr="005B7FA4">
        <w:rPr>
          <w:rFonts w:ascii="Times New Roman" w:hAnsi="Times New Roman" w:cs="Times New Roman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кружки</w:t>
      </w:r>
      <w:r w:rsidR="00102873" w:rsidRPr="005B7FA4">
        <w:rPr>
          <w:rFonts w:ascii="Times New Roman" w:hAnsi="Times New Roman" w:cs="Times New Roman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2873" w:rsidRPr="005B7FA4">
        <w:rPr>
          <w:rFonts w:ascii="Times New Roman" w:hAnsi="Times New Roman" w:cs="Times New Roman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стаканы.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Штаб-квартира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 w:rsidRPr="005B7FA4">
        <w:rPr>
          <w:rFonts w:ascii="Times New Roman" w:hAnsi="Times New Roman" w:cs="Times New Roman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Сиэтле,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штат</w:t>
      </w:r>
      <w:r w:rsidR="00102873" w:rsidRPr="005B7FA4">
        <w:rPr>
          <w:rFonts w:ascii="Times New Roman" w:hAnsi="Times New Roman" w:cs="Times New Roman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Вашингтон.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Первоначально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1971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учителем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английского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Джерри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Болдуином</w:t>
      </w:r>
      <w:proofErr w:type="spellEnd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учителем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Зевом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Сиглом</w:t>
      </w:r>
      <w:proofErr w:type="spellEnd"/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писателем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Гордоном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Боукером</w:t>
      </w:r>
      <w:proofErr w:type="spellEnd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сложились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1350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долларов,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заняли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ещё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5000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открыли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продаже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кофе</w:t>
      </w:r>
      <w:r w:rsidR="00102873" w:rsidRPr="005B7FA4">
        <w:rPr>
          <w:rFonts w:ascii="Times New Roman" w:hAnsi="Times New Roman" w:cs="Times New Roman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зёрнах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 w:rsidRPr="005B7FA4">
        <w:rPr>
          <w:rFonts w:ascii="Times New Roman" w:hAnsi="Times New Roman" w:cs="Times New Roman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Сиэтле.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выборе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названия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партнеры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сошлись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102873" w:rsidRPr="005B7FA4">
        <w:rPr>
          <w:rFonts w:ascii="Times New Roman" w:hAnsi="Times New Roman" w:cs="Times New Roman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романа</w:t>
      </w:r>
      <w:r w:rsidR="00102873" w:rsidRPr="005B7FA4">
        <w:rPr>
          <w:rFonts w:ascii="Times New Roman" w:hAnsi="Times New Roman" w:cs="Times New Roman"/>
          <w:sz w:val="28"/>
          <w:szCs w:val="28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Мелвилла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«Моби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Дик»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Ахава,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Старбека</w:t>
      </w:r>
      <w:proofErr w:type="spellEnd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5D14" w:rsidRPr="00422E9E" w:rsidRDefault="00845D14" w:rsidP="00422E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1987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магазины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Starbucks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проданы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долларов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3" w:tooltip="Шульц, Говард" w:history="1">
        <w:proofErr w:type="spellStart"/>
        <w:r w:rsidRPr="005B7FA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Говарду</w:t>
        </w:r>
        <w:proofErr w:type="spellEnd"/>
        <w:r w:rsidR="00102873" w:rsidRPr="005B7FA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5B7FA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Шульцу</w:t>
        </w:r>
      </w:hyperlink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владельцу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сети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кофеен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Il</w:t>
      </w:r>
      <w:proofErr w:type="spellEnd"/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Giornale</w:t>
      </w:r>
      <w:proofErr w:type="spellEnd"/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(в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прошлом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директору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EBE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маркетингу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Starbucks).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кофейни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переименовал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Starbucks,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компанию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«Starbucks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Corporation</w:t>
      </w:r>
      <w:proofErr w:type="spellEnd"/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5B7FA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9"/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(1987)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кофейни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Шульца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вышли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пределы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Сиэтла,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открылись</w:t>
      </w:r>
      <w:r w:rsidR="00102873"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Ванкувере,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Чикаго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Британской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Колумбии.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1994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оставалась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становление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ведущей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продаже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элитного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ведущим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кофейным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брендом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Северной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Америке,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благополучно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достигла.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протяжении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Говард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Шульц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сосредоточен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Америки.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расширением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убытки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долларов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1990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году),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накладные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операционные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подряд,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продолжалась.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Шульц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стоял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жертвовать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долгосрочной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целостности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краткосрочной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прибыли»</w:t>
      </w:r>
      <w:r w:rsidRPr="00845D1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0"/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кофеен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Starbucks</w:t>
      </w:r>
      <w:r w:rsidR="001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преследовало</w:t>
      </w:r>
      <w:r w:rsidR="001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ряд</w:t>
      </w:r>
      <w:r w:rsidR="001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маркетинговых</w:t>
      </w:r>
      <w:r w:rsidR="001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финансовых</w:t>
      </w:r>
      <w:r w:rsidR="001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целей</w:t>
      </w:r>
      <w:r w:rsidR="001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таких,</w:t>
      </w:r>
      <w:r w:rsidR="001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как:</w:t>
      </w:r>
    </w:p>
    <w:p w:rsidR="00845D14" w:rsidRPr="00845D14" w:rsidRDefault="00845D14" w:rsidP="00A5267D">
      <w:pPr>
        <w:pStyle w:val="a6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такую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окружающую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кофейнях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возвращению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</w:p>
    <w:p w:rsidR="00845D14" w:rsidRPr="00845D14" w:rsidRDefault="00845D14" w:rsidP="00A5267D">
      <w:pPr>
        <w:pStyle w:val="a6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выделялся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сетей</w:t>
      </w:r>
    </w:p>
    <w:p w:rsidR="00845D14" w:rsidRPr="00845D14" w:rsidRDefault="00845D14" w:rsidP="00A5267D">
      <w:pPr>
        <w:pStyle w:val="a6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четко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донести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клиентов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обязательства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массовой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</w:t>
      </w:r>
    </w:p>
    <w:p w:rsidR="00845D14" w:rsidRPr="00845D14" w:rsidRDefault="00845D14" w:rsidP="00A5267D">
      <w:pPr>
        <w:pStyle w:val="a6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заведение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$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20000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недельный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продаж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5D14" w:rsidRPr="00845D14" w:rsidRDefault="00845D14" w:rsidP="00A5267D">
      <w:pPr>
        <w:pStyle w:val="a6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низкими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затратами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(около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$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315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заведение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среднем)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1991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продажи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взлетели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84%,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оказалась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прибыльной.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1994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</w:t>
      </w:r>
      <w:proofErr w:type="spellEnd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272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кофейни</w:t>
      </w:r>
      <w:r w:rsidRPr="00845D1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1"/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Шульца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заведений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увеличилось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5D14" w:rsidRPr="00422E9E" w:rsidRDefault="00845D14" w:rsidP="00422E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итоге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владеет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североамериканскими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магазинами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напрямую,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исключением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лицензионных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соглашений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аэропортах.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того,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того,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охватить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потенциальные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рынки,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скорее,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пытается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доминировать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конкретном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рынке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установкой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курса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других.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следует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строгой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заведениями,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исключением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(аэропорты,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больницы,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университеты,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открывает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точки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лицензионные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франшизы).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4FC0" w:rsidRDefault="00533D3F" w:rsidP="00E44F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сетью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кофее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дает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ряд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всей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инвестирования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дочернее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422E9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предприятие,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33D3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</w:t>
      </w:r>
      <w:r w:rsidRPr="00533D3F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3D3F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33D3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33D3F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своему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33D3F">
        <w:rPr>
          <w:rFonts w:ascii="Times New Roman" w:hAnsi="Times New Roman" w:cs="Times New Roman"/>
          <w:sz w:val="28"/>
          <w:szCs w:val="28"/>
          <w:shd w:val="clear" w:color="auto" w:fill="FFFFFF"/>
        </w:rPr>
        <w:t>усмотрению,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33D3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</w:t>
      </w:r>
      <w:r w:rsidRPr="00533D3F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3D3F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собственных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3D3F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долгосрочных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3D3F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маркетинговых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3D3F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стратегий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Постоянный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аспектами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операционной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осуществимо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основном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инвестиционной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расширения.</w:t>
      </w:r>
    </w:p>
    <w:p w:rsidR="00845D14" w:rsidRPr="00422E9E" w:rsidRDefault="00503DF9" w:rsidP="00422E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опыт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5D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5D6">
        <w:rPr>
          <w:rFonts w:ascii="Times New Roman" w:hAnsi="Times New Roman" w:cs="Times New Roman"/>
          <w:sz w:val="28"/>
          <w:szCs w:val="28"/>
          <w:shd w:val="clear" w:color="auto" w:fill="FFFFFF"/>
        </w:rPr>
        <w:t>рынке</w:t>
      </w:r>
      <w:r w:rsidR="00E44F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45D14"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омпания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3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оптимизирует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прибыль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транспортных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расходах,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</w:t>
      </w:r>
      <w:r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сбыт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5D6">
        <w:rPr>
          <w:rFonts w:ascii="Times New Roman" w:hAnsi="Times New Roman" w:cs="Times New Roman"/>
          <w:sz w:val="28"/>
          <w:szCs w:val="28"/>
          <w:shd w:val="clear" w:color="auto" w:fill="FFFFFF"/>
        </w:rPr>
        <w:t>однотипные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5D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5D6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5D6">
        <w:rPr>
          <w:rFonts w:ascii="Times New Roman" w:hAnsi="Times New Roman" w:cs="Times New Roman"/>
          <w:sz w:val="28"/>
          <w:szCs w:val="28"/>
          <w:shd w:val="clear" w:color="auto" w:fill="FFFFFF"/>
        </w:rPr>
        <w:t>кофеен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маркетинговые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установлению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тесных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благоприятных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поставщиками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сырья,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дистрибьюторами,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агентами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потребителями</w:t>
      </w:r>
      <w:r w:rsidR="00102873" w:rsidRPr="00D1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1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="00102873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доставляет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3DF9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продукты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кофейни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сети,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предлагаемой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продукции.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E1B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9F6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9F6" w:rsidRPr="005D29F6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привела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9F6" w:rsidRPr="005D29F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9F6" w:rsidRPr="005D29F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повышению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D14" w:rsidRPr="005D29F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</w:t>
      </w:r>
      <w:r w:rsidR="005D29F6" w:rsidRPr="005D29F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рентоспособности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9F6" w:rsidRPr="005D29F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9F6" w:rsidRPr="005D29F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9F6" w:rsidRPr="005D29F6">
        <w:rPr>
          <w:rFonts w:ascii="Times New Roman" w:hAnsi="Times New Roman" w:cs="Times New Roman"/>
          <w:sz w:val="28"/>
          <w:szCs w:val="28"/>
          <w:shd w:val="clear" w:color="auto" w:fill="FFFFFF"/>
        </w:rPr>
        <w:t>американском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9F6" w:rsidRPr="005D29F6">
        <w:rPr>
          <w:rFonts w:ascii="Times New Roman" w:hAnsi="Times New Roman" w:cs="Times New Roman"/>
          <w:sz w:val="28"/>
          <w:szCs w:val="28"/>
          <w:shd w:val="clear" w:color="auto" w:fill="FFFFFF"/>
        </w:rPr>
        <w:t>рынке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9F6" w:rsidRPr="005D29F6">
        <w:rPr>
          <w:rFonts w:ascii="Times New Roman" w:hAnsi="Times New Roman" w:cs="Times New Roman"/>
          <w:sz w:val="28"/>
          <w:szCs w:val="28"/>
          <w:shd w:val="clear" w:color="auto" w:fill="FFFFFF"/>
        </w:rPr>
        <w:t>кофеен</w:t>
      </w:r>
      <w:r w:rsidR="00845D14" w:rsidRPr="005D29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29F6" w:rsidRDefault="005D29F6" w:rsidP="00845D1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аэропортах,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больницах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университетах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оказалось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невозможным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юридическими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ограничениями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бренда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случаях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решается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пойти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франчайзинга.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Продажа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франшиз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больным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проданной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франшизы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потенциальный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операционной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выкупить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компанию-владельца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франщизы</w:t>
      </w:r>
      <w:proofErr w:type="spellEnd"/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частичным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акционером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реализует.</w:t>
      </w:r>
    </w:p>
    <w:p w:rsidR="00845D14" w:rsidRPr="00845D14" w:rsidRDefault="00444DEF" w:rsidP="00845D1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Маркетинговый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</w:t>
      </w:r>
      <w:r w:rsidR="007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применяемый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маркетинговой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целей</w:t>
      </w:r>
      <w:r w:rsidR="007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особенностей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конкурентов.</w:t>
      </w:r>
    </w:p>
    <w:p w:rsidR="007045B2" w:rsidRDefault="00444DEF" w:rsidP="00845D1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Взаимоотношение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потребителями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строятся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погружения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клиента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протяжении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существования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акцент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зерен,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отвечают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строгим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экологическим,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стандартам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кофейные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зерна,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семи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дней,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отдаются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пищевые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фонды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50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2"/>
      </w:r>
    </w:p>
    <w:p w:rsidR="00845D14" w:rsidRPr="00845D14" w:rsidRDefault="00845D14" w:rsidP="00845D1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прочные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выгодные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конкурентные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сопутствующих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возможностей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инноваций.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расширился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спектр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сэндвичам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йогуртам.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охвата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аудитории,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чайные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напитки,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насладиться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Старбакс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продукцией.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E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Фраппучин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«Дикорастущий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апельсин»,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Tazo</w:t>
      </w:r>
      <w:proofErr w:type="spellEnd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розничной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ассортимент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61%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напитков,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зернового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питания,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процентов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оборудованием.</w:t>
      </w:r>
      <w:r w:rsidR="005A0EF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3"/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ассортимент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магазине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варьируется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кофейни.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заведениях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разнообразие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зерен,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деликатесов,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чая,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кружек,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кофемолок,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кофейного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аксессуаров.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кофейнях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продается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полная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напитков,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ограниченный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зернового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оборудования.</w:t>
      </w:r>
    </w:p>
    <w:p w:rsidR="00845D14" w:rsidRPr="00845D14" w:rsidRDefault="00845D14" w:rsidP="00B3257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вкладывает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идей,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впечатлений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клиентов,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полюбили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постоянными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клиентами.</w:t>
      </w:r>
    </w:p>
    <w:p w:rsidR="00845D14" w:rsidRPr="00845D14" w:rsidRDefault="00845D14" w:rsidP="00B3257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4DF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DFA">
        <w:rPr>
          <w:rFonts w:ascii="Times New Roman" w:hAnsi="Times New Roman" w:cs="Times New Roman"/>
          <w:sz w:val="28"/>
          <w:szCs w:val="28"/>
          <w:lang w:eastAsia="ru-RU"/>
        </w:rPr>
        <w:t>маркетинговым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DFA">
        <w:rPr>
          <w:rFonts w:ascii="Times New Roman" w:hAnsi="Times New Roman" w:cs="Times New Roman"/>
          <w:sz w:val="28"/>
          <w:szCs w:val="28"/>
          <w:lang w:eastAsia="ru-RU"/>
        </w:rPr>
        <w:t>мерам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DFA">
        <w:rPr>
          <w:rFonts w:ascii="Times New Roman" w:hAnsi="Times New Roman" w:cs="Times New Roman"/>
          <w:sz w:val="28"/>
          <w:szCs w:val="28"/>
          <w:lang w:eastAsia="ru-RU"/>
        </w:rPr>
        <w:t>продвижения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DFA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DFA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DFA">
        <w:rPr>
          <w:rFonts w:ascii="Times New Roman" w:hAnsi="Times New Roman" w:cs="Times New Roman"/>
          <w:sz w:val="28"/>
          <w:szCs w:val="28"/>
          <w:lang w:eastAsia="ru-RU"/>
        </w:rPr>
        <w:t>отнести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DFA">
        <w:rPr>
          <w:rFonts w:ascii="Times New Roman" w:hAnsi="Times New Roman" w:cs="Times New Roman"/>
          <w:sz w:val="28"/>
          <w:szCs w:val="28"/>
          <w:lang w:eastAsia="ru-RU"/>
        </w:rPr>
        <w:t>позиционирование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DFA">
        <w:rPr>
          <w:rFonts w:ascii="Times New Roman" w:hAnsi="Times New Roman" w:cs="Times New Roman"/>
          <w:sz w:val="28"/>
          <w:szCs w:val="28"/>
          <w:lang w:eastAsia="ru-RU"/>
        </w:rPr>
        <w:t>цен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DF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DFA">
        <w:rPr>
          <w:rFonts w:ascii="Times New Roman" w:hAnsi="Times New Roman" w:cs="Times New Roman"/>
          <w:sz w:val="28"/>
          <w:szCs w:val="28"/>
          <w:lang w:eastAsia="ru-RU"/>
        </w:rPr>
        <w:t>продукцию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Starbucks: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умеренную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4D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менее,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ценовая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устанавливании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</w:t>
      </w:r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конкурентов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придания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имиджа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элитности</w:t>
      </w:r>
      <w:proofErr w:type="spellEnd"/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Продукты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стоят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дороже,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конкурентов,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 w:eastAsia="ru-RU"/>
        </w:rPr>
        <w:t>Dunkin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 w:eastAsia="ru-RU"/>
        </w:rPr>
        <w:t>Donuts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 w:eastAsia="ru-RU"/>
        </w:rPr>
        <w:t>Mc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 w:eastAsia="ru-RU"/>
        </w:rPr>
        <w:t>Donald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845D14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достигается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эффект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восприятия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продуктов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высококлассные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самые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качественные,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Starbucks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строгий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кофе,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клиентов.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ыстроенная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стратегия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высокой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цены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поддерживает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товара,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бренд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компании.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сравнивать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кофейными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заведениями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премиум-класса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val="en-US" w:eastAsia="ru-RU"/>
        </w:rPr>
        <w:t>Lavazza</w:t>
      </w:r>
      <w:proofErr w:type="spellEnd"/>
      <w:r w:rsidRPr="00845D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 w:eastAsia="ru-RU"/>
        </w:rPr>
        <w:t>Coffee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 w:eastAsia="ru-RU"/>
        </w:rPr>
        <w:t>Bean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&amp;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 w:eastAsia="ru-RU"/>
        </w:rPr>
        <w:t>Tea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 w:eastAsia="ru-RU"/>
        </w:rPr>
        <w:t>Leaf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данной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категории,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соответственно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захватывает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другой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сегмент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посетителей,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ценят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вкус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готовы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платить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цену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местах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премиум-класса.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риск,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клиенты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дешевые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товары,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предлагая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продукты,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дешевые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товаро-заменители</w:t>
      </w:r>
      <w:proofErr w:type="spellEnd"/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сравнении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Starbucks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оправдывает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10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цены.</w:t>
      </w:r>
    </w:p>
    <w:p w:rsidR="00845D14" w:rsidRPr="00845D14" w:rsidRDefault="00845D14" w:rsidP="00B3257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ab/>
        <w:t>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1993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отшлифована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недвижимостью,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создана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стратегия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расширения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демографических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регионов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наилучших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способов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усилить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операционную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инфраструктуру.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региона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выбран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крупный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город,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служивший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«ступицей»,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итоге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располагала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команду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профессионалов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поддержания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кофеен.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Затем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сердцевины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шли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ответвления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ближайшие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«спицы»,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небольшие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пригороды,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население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походило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типичный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контингент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посетителей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данной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стратегии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осуществим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быстрый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выход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новые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открывать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кофеен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первые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достигаемой.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отметить,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наилучшая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команда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анализу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подбору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расположения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кофеен,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состоянию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1997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1500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открытых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кофеен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закрыты.</w:t>
      </w:r>
      <w:r w:rsidR="005A0EF6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64"/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выходе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конкретный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рынок,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сначала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проводился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первый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этап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местной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фирмой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связям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общественностью,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помогает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понять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особенности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города,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выбирается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будущее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месторасположение.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данном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этапе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постройки</w:t>
      </w:r>
      <w:proofErr w:type="gram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привлекающей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кофейни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выбирается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флагманская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позиция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заметное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многолюдном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города,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val="en-US"/>
        </w:rPr>
        <w:t>Dupont</w:t>
      </w:r>
      <w:proofErr w:type="spell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/>
        </w:rPr>
        <w:t>Circle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Вашингтоне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/>
        </w:rPr>
        <w:t>Astor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нью-йоркской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Гринвич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Виллидж</w:t>
      </w:r>
      <w:proofErr w:type="spellEnd"/>
      <w:r w:rsidRPr="00845D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Учитывая,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существует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слишком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большая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конкуренция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потребителей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телевидении,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радио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печатных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СМИ,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стала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конкурировать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аудиторию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каналах.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нового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обычно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планирует</w:t>
      </w:r>
      <w:proofErr w:type="gram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меньшей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мере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одно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большое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мероприятие,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отпраздновать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свое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появление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передать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выручку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нужды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благотворительности.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Бостоне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Атланте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бенефисные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концерты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давал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Кенни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Джи,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приглашены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руководители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городов.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Также,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кофейнях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Нью-Йорке,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Вашингтоне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Пенсильвании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спасателей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варится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бесплатно.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Данный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промоушена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позволяет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укрепить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имидж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вдохновить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потенциальных,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постоялых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посетителей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Starbucks.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открытии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кофейни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составляется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людей,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«вестниками»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OLE_LINK1"/>
      <w:bookmarkStart w:id="9" w:name="OLE_LINK2"/>
      <w:r w:rsidRPr="00845D14">
        <w:rPr>
          <w:rFonts w:ascii="Times New Roman" w:hAnsi="Times New Roman" w:cs="Times New Roman"/>
          <w:sz w:val="28"/>
          <w:szCs w:val="28"/>
          <w:lang w:val="en-US"/>
        </w:rPr>
        <w:t>Starbucks</w:t>
      </w:r>
      <w:bookmarkEnd w:id="8"/>
      <w:bookmarkEnd w:id="9"/>
      <w:r w:rsidRPr="00845D14">
        <w:rPr>
          <w:rFonts w:ascii="Times New Roman" w:hAnsi="Times New Roman" w:cs="Times New Roman"/>
          <w:sz w:val="28"/>
          <w:szCs w:val="28"/>
        </w:rPr>
        <w:t>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держатели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акций,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почтовые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заказчики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представители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Pr="00845D14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65"/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организаций,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поддерживает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/>
        </w:rPr>
        <w:t>Starbucks</w:t>
      </w:r>
      <w:r w:rsidRPr="00845D14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всегда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приглашены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мероприятия,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посвященные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Большому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открытию,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получают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купоны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бесплатные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напитки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предложением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«разделить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val="en-US"/>
        </w:rPr>
        <w:t>Starbucks</w:t>
      </w:r>
      <w:r w:rsidR="00102873" w:rsidRPr="005A0EF6">
        <w:rPr>
          <w:rFonts w:ascii="Times New Roman" w:hAnsi="Times New Roman" w:cs="Times New Roman"/>
          <w:sz w:val="28"/>
          <w:szCs w:val="28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другом».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3330" w:rsidRPr="005A0E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проводили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дегустации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местными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репортерами,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кулинарными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экспертами,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повар</w:t>
      </w:r>
      <w:r w:rsidR="00C37D85" w:rsidRPr="005A0EF6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7D85" w:rsidRPr="005A0E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7D85" w:rsidRPr="005A0EF6">
        <w:rPr>
          <w:rFonts w:ascii="Times New Roman" w:hAnsi="Times New Roman" w:cs="Times New Roman"/>
          <w:sz w:val="28"/>
          <w:szCs w:val="28"/>
          <w:lang w:eastAsia="ru-RU"/>
        </w:rPr>
        <w:t>владельцами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7D85" w:rsidRPr="005A0EF6">
        <w:rPr>
          <w:rFonts w:ascii="Times New Roman" w:hAnsi="Times New Roman" w:cs="Times New Roman"/>
          <w:sz w:val="28"/>
          <w:szCs w:val="28"/>
          <w:lang w:eastAsia="ru-RU"/>
        </w:rPr>
        <w:t>уважаемых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7D85" w:rsidRPr="005A0EF6">
        <w:rPr>
          <w:rFonts w:ascii="Times New Roman" w:hAnsi="Times New Roman" w:cs="Times New Roman"/>
          <w:sz w:val="28"/>
          <w:szCs w:val="28"/>
          <w:lang w:eastAsia="ru-RU"/>
        </w:rPr>
        <w:t>рес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торанов.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дать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нашим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F6">
        <w:rPr>
          <w:rFonts w:ascii="Times New Roman" w:hAnsi="Times New Roman" w:cs="Times New Roman"/>
          <w:sz w:val="28"/>
          <w:szCs w:val="28"/>
          <w:lang w:eastAsia="ru-RU"/>
        </w:rPr>
        <w:t>бариста</w:t>
      </w:r>
      <w:proofErr w:type="spellEnd"/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возможность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потренироваться,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позволяли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приглашать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друзей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родственников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предшествующие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открытию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вечеринки,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кофе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выпечка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предоставлялись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бесплатно,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предполагалось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пожертвовать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$3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нужды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местной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некоммерческой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proofErr w:type="gramStart"/>
      <w:r w:rsidRPr="005A0E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149F" w:rsidRPr="005A0E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713D" w:rsidRPr="005A0EF6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66"/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5A0EF6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спонсорская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являются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постоянной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частью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маркетинга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/>
        </w:rPr>
        <w:t>Starbucks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5D14" w:rsidRPr="005A0EF6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EF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первые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недели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открытия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чаще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учреждается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система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наград,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отблагодарить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посетителей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то,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возвращаются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снова.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Начиная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1993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val="en-US"/>
        </w:rPr>
        <w:t>Starbucks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стала</w:t>
      </w:r>
      <w:proofErr w:type="gramEnd"/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выпускать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F6">
        <w:rPr>
          <w:rFonts w:ascii="Times New Roman" w:hAnsi="Times New Roman" w:cs="Times New Roman"/>
          <w:sz w:val="28"/>
          <w:szCs w:val="28"/>
          <w:lang w:eastAsia="ru-RU"/>
        </w:rPr>
        <w:t>флаеры</w:t>
      </w:r>
      <w:proofErr w:type="spellEnd"/>
      <w:r w:rsidRPr="005A0E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дающие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клиентам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право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бесплатные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полфунта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кофе,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предпримут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кругосветное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путешествие,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попробовав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кофе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разных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частей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света.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некоторых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городах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val="en-US"/>
        </w:rPr>
        <w:t>Starbucks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приглашал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людей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попробовать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пять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разных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напитков,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чего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посетителю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предлагалась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бесплатная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кружка.</w:t>
      </w:r>
      <w:r w:rsidR="00787E31" w:rsidRPr="005A0EF6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67"/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EF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val="en-US"/>
        </w:rPr>
        <w:t>Starbucks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печатные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DC713D" w:rsidRPr="005A0EF6">
        <w:rPr>
          <w:rFonts w:ascii="Times New Roman" w:hAnsi="Times New Roman" w:cs="Times New Roman"/>
          <w:sz w:val="28"/>
          <w:szCs w:val="28"/>
          <w:lang w:eastAsia="ru-RU"/>
        </w:rPr>
        <w:t>ы,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13D" w:rsidRPr="005A0EF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13D" w:rsidRPr="005A0EF6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13D" w:rsidRPr="005A0EF6">
        <w:rPr>
          <w:rFonts w:ascii="Times New Roman" w:hAnsi="Times New Roman" w:cs="Times New Roman"/>
          <w:sz w:val="28"/>
          <w:szCs w:val="28"/>
          <w:lang w:eastAsia="ru-RU"/>
        </w:rPr>
        <w:t>содержится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13D" w:rsidRPr="005A0EF6">
        <w:rPr>
          <w:rFonts w:ascii="Times New Roman" w:hAnsi="Times New Roman" w:cs="Times New Roman"/>
          <w:sz w:val="28"/>
          <w:szCs w:val="28"/>
          <w:lang w:eastAsia="ru-RU"/>
        </w:rPr>
        <w:t>информа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ция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тех,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хочет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знать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кофе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больше.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каждой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кофейне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стоит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стенд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брошюрами,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«Мир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кофе»,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детально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описываются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вкусы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продаваемых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нами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сортов,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«Лучший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кофе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дома»,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том,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молоть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заваривать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кофейные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зерна,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«Краткое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руководство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элитным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напиткам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val="en-US"/>
        </w:rPr>
        <w:t>Starbucks</w:t>
      </w:r>
      <w:r w:rsidRPr="005A0EF6">
        <w:rPr>
          <w:rFonts w:ascii="Times New Roman" w:hAnsi="Times New Roman" w:cs="Times New Roman"/>
          <w:sz w:val="28"/>
          <w:szCs w:val="28"/>
        </w:rPr>
        <w:t>»</w:t>
      </w:r>
      <w:r w:rsidR="00102873" w:rsidRPr="005A0EF6">
        <w:rPr>
          <w:rFonts w:ascii="Times New Roman" w:hAnsi="Times New Roman" w:cs="Times New Roman"/>
          <w:sz w:val="28"/>
          <w:szCs w:val="28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диаграммами,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поясняющими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содержимое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напитков,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F6">
        <w:rPr>
          <w:rFonts w:ascii="Times New Roman" w:hAnsi="Times New Roman" w:cs="Times New Roman"/>
          <w:sz w:val="28"/>
          <w:szCs w:val="28"/>
          <w:lang w:eastAsia="ru-RU"/>
        </w:rPr>
        <w:t>каппучино</w:t>
      </w:r>
      <w:proofErr w:type="spellEnd"/>
      <w:r w:rsidRPr="005A0E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F6">
        <w:rPr>
          <w:rFonts w:ascii="Times New Roman" w:hAnsi="Times New Roman" w:cs="Times New Roman"/>
          <w:sz w:val="28"/>
          <w:szCs w:val="28"/>
          <w:lang w:eastAsia="ru-RU"/>
        </w:rPr>
        <w:t>латте</w:t>
      </w:r>
      <w:proofErr w:type="spellEnd"/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5A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EF6">
        <w:rPr>
          <w:rFonts w:ascii="Times New Roman" w:hAnsi="Times New Roman" w:cs="Times New Roman"/>
          <w:sz w:val="28"/>
          <w:szCs w:val="28"/>
          <w:lang w:eastAsia="ru-RU"/>
        </w:rPr>
        <w:t>др</w:t>
      </w:r>
      <w:r w:rsidR="00B9697D" w:rsidRPr="005A0EF6">
        <w:rPr>
          <w:rFonts w:ascii="Times New Roman" w:hAnsi="Times New Roman" w:cs="Times New Roman"/>
          <w:sz w:val="28"/>
          <w:szCs w:val="28"/>
        </w:rPr>
        <w:t>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Вдобавок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val="en-US"/>
        </w:rPr>
        <w:t>Starbucks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публикует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распространяет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ежемесячный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бюллетень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«Дела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кофейные»</w:t>
      </w:r>
      <w:r w:rsidRPr="00E24FB4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68"/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особое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уделяется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романтике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культуре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кофе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протяжении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столетий.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рассказать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историю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компании,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val="en-US"/>
        </w:rPr>
        <w:t>Starbucks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использует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годовые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отчеты,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«заботы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зерне»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«искусства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обжарки»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1992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новаторского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необычно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оформленного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двадцать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пятого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годового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отчета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1996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году.</w:t>
      </w:r>
      <w:r w:rsidR="00253B11" w:rsidRPr="00E24FB4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69"/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Одним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ключевых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компонентов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построения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бр</w:t>
      </w:r>
      <w:r w:rsidR="00222C77" w:rsidRPr="00E24F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нда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val="en-US"/>
        </w:rPr>
        <w:t>Starbucks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стал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каталог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почтовых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заказов,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позволяющий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общаться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покупателями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напрямую.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«Номер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800»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обеспечивает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непосредственный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доступ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кофейным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экспертам,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знанием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дела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объяснить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разницу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сортами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«Суматра»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«Сулавеси»,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смесями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«Золотое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побережье»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«Юкон»</w:t>
      </w:r>
      <w:r w:rsidRPr="00E24FB4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70"/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Также</w:t>
      </w:r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продвигает</w:t>
      </w:r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различные</w:t>
      </w:r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карты</w:t>
      </w:r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Card</w:t>
      </w:r>
      <w:proofErr w:type="spellEnd"/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eGift</w:t>
      </w:r>
      <w:proofErr w:type="spellEnd"/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до</w:t>
      </w:r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Rewards</w:t>
      </w:r>
      <w:proofErr w:type="spellEnd"/>
      <w:r w:rsidRPr="00845D1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E24FB4">
        <w:rPr>
          <w:rStyle w:val="a5"/>
          <w:rFonts w:ascii="Times New Roman" w:hAnsi="Times New Roman" w:cs="Times New Roman"/>
          <w:bCs/>
          <w:sz w:val="28"/>
          <w:szCs w:val="28"/>
          <w:lang w:eastAsia="ru-RU"/>
        </w:rPr>
        <w:footnoteReference w:id="71"/>
      </w:r>
      <w:r w:rsidR="001028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клиент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покупает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подарочные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карты,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показывает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лояльность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бренду,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обеспечивает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бесплатную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рекламу,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приносит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клиентов.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Тогда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 w:eastAsia="ru-RU"/>
        </w:rPr>
        <w:t>Rewards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позволяет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удерживать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постоянных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клиентов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поощрять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усиливать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бренд.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предоставляет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карты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корпоративных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продаж,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используются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наград,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показать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сотруднику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признательность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выполненную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работу,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предоставляется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подарок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клиенту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поставщику.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концу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1994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открыто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425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кофеен,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43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437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437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437">
        <w:rPr>
          <w:rFonts w:ascii="Times New Roman" w:hAnsi="Times New Roman" w:cs="Times New Roman"/>
          <w:sz w:val="28"/>
          <w:szCs w:val="28"/>
          <w:lang w:eastAsia="ru-RU"/>
        </w:rPr>
        <w:t>предрекало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437" w:rsidRPr="00845D14">
        <w:rPr>
          <w:rFonts w:ascii="Times New Roman" w:hAnsi="Times New Roman" w:cs="Times New Roman"/>
          <w:sz w:val="28"/>
          <w:szCs w:val="28"/>
          <w:lang w:val="en-US"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437">
        <w:rPr>
          <w:rFonts w:ascii="Times New Roman" w:hAnsi="Times New Roman" w:cs="Times New Roman"/>
          <w:sz w:val="28"/>
          <w:szCs w:val="28"/>
          <w:lang w:eastAsia="ru-RU"/>
        </w:rPr>
        <w:t>судьбу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437">
        <w:rPr>
          <w:rFonts w:ascii="Times New Roman" w:hAnsi="Times New Roman" w:cs="Times New Roman"/>
          <w:sz w:val="28"/>
          <w:szCs w:val="28"/>
          <w:lang w:eastAsia="ru-RU"/>
        </w:rPr>
        <w:t>лидера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43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437">
        <w:rPr>
          <w:rFonts w:ascii="Times New Roman" w:hAnsi="Times New Roman" w:cs="Times New Roman"/>
          <w:sz w:val="28"/>
          <w:szCs w:val="28"/>
          <w:lang w:eastAsia="ru-RU"/>
        </w:rPr>
        <w:t>рынке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США.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протяжении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многих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аналитики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отмечали,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рынок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кафе-баров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США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достигнуть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насыщения.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6D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6D9">
        <w:rPr>
          <w:rFonts w:ascii="Times New Roman" w:hAnsi="Times New Roman" w:cs="Times New Roman"/>
          <w:sz w:val="28"/>
          <w:szCs w:val="28"/>
          <w:lang w:eastAsia="ru-RU"/>
        </w:rPr>
        <w:t>1994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6D9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6D9">
        <w:rPr>
          <w:rFonts w:ascii="Times New Roman" w:hAnsi="Times New Roman" w:cs="Times New Roman"/>
          <w:sz w:val="28"/>
          <w:szCs w:val="28"/>
          <w:lang w:eastAsia="ru-RU"/>
        </w:rPr>
        <w:t>руководство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5A6">
        <w:rPr>
          <w:rFonts w:ascii="Times New Roman" w:hAnsi="Times New Roman" w:cs="Times New Roman"/>
          <w:sz w:val="28"/>
          <w:szCs w:val="28"/>
          <w:lang w:eastAsia="ru-RU"/>
        </w:rPr>
        <w:t>признало</w:t>
      </w:r>
      <w:r w:rsidR="00DB56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6D9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6D9">
        <w:rPr>
          <w:rFonts w:ascii="Times New Roman" w:hAnsi="Times New Roman" w:cs="Times New Roman"/>
          <w:sz w:val="28"/>
          <w:szCs w:val="28"/>
          <w:lang w:eastAsia="ru-RU"/>
        </w:rPr>
        <w:t>рынок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6D9">
        <w:rPr>
          <w:rFonts w:ascii="Times New Roman" w:hAnsi="Times New Roman" w:cs="Times New Roman"/>
          <w:sz w:val="28"/>
          <w:szCs w:val="28"/>
          <w:lang w:eastAsia="ru-RU"/>
        </w:rPr>
        <w:t>кофеен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находится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этапе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зрелости,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124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1248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приводит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амедлению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роста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единицу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открытого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заведения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рентабельности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компании.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6D9">
        <w:rPr>
          <w:rFonts w:ascii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6D9">
        <w:rPr>
          <w:rFonts w:ascii="Times New Roman" w:hAnsi="Times New Roman" w:cs="Times New Roman"/>
          <w:sz w:val="28"/>
          <w:szCs w:val="28"/>
          <w:lang w:eastAsia="ru-RU"/>
        </w:rPr>
        <w:t>Week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отметило: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«Чтобы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повторить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ошеломляющий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эффект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своего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десятилетия,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выбора,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кроме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агрессивно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6D9">
        <w:rPr>
          <w:rFonts w:ascii="Times New Roman" w:hAnsi="Times New Roman" w:cs="Times New Roman"/>
          <w:sz w:val="28"/>
          <w:szCs w:val="28"/>
          <w:lang w:eastAsia="ru-RU"/>
        </w:rPr>
        <w:t>экспорти</w:t>
      </w:r>
      <w:r w:rsidR="006B71E0">
        <w:rPr>
          <w:rFonts w:ascii="Times New Roman" w:hAnsi="Times New Roman" w:cs="Times New Roman"/>
          <w:sz w:val="28"/>
          <w:szCs w:val="28"/>
          <w:lang w:eastAsia="ru-RU"/>
        </w:rPr>
        <w:t>ровать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1E0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1E0">
        <w:rPr>
          <w:rFonts w:ascii="Times New Roman" w:hAnsi="Times New Roman" w:cs="Times New Roman"/>
          <w:sz w:val="28"/>
          <w:szCs w:val="28"/>
          <w:lang w:eastAsia="ru-RU"/>
        </w:rPr>
        <w:t>концепцию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1E0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1E0">
        <w:rPr>
          <w:rFonts w:ascii="Times New Roman" w:hAnsi="Times New Roman" w:cs="Times New Roman"/>
          <w:sz w:val="28"/>
          <w:szCs w:val="28"/>
          <w:lang w:eastAsia="ru-RU"/>
        </w:rPr>
        <w:t>рубеж».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фактор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заставил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обратить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свое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зарубежные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дальнейшего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роста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FB4">
        <w:rPr>
          <w:rFonts w:ascii="Times New Roman" w:hAnsi="Times New Roman" w:cs="Times New Roman"/>
          <w:sz w:val="28"/>
          <w:szCs w:val="28"/>
          <w:lang w:eastAsia="ru-RU"/>
        </w:rPr>
        <w:t>1994</w:t>
      </w:r>
      <w:r w:rsidR="00102873" w:rsidRPr="00E2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EBE" w:rsidRPr="00E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</w:t>
      </w:r>
      <w:r w:rsidR="00102873" w:rsidRPr="00E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7EBE" w:rsidRPr="00E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поставила</w:t>
      </w:r>
      <w:proofErr w:type="gramEnd"/>
      <w:r w:rsidR="00102873" w:rsidRPr="00E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7EBE" w:rsidRPr="00E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02873" w:rsidRPr="00E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7EBE" w:rsidRPr="00E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="00102873" w:rsidRPr="00E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7EBE" w:rsidRPr="00E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новую</w:t>
      </w:r>
      <w:r w:rsidR="00102873" w:rsidRPr="00E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7EBE" w:rsidRPr="00E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«утвердить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Starbucks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позициях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основного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мирового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поставщика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высококачественного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кофе,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сохраняя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мере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роста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развития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приверженность</w:t>
      </w:r>
      <w:r w:rsidR="00102873"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своим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бескомпромиссным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принципам»</w:t>
      </w:r>
      <w:r w:rsidR="00F63857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footnoteReference w:id="72"/>
      </w:r>
      <w:r w:rsidRPr="00845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45D14" w:rsidRPr="008D54A5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</w:t>
      </w:r>
      <w:proofErr w:type="gram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Америки,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1995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дочернюю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компанию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Coffee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International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уставным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капиталом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$1,5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5832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открывать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кофейни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странах.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момент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дочерняя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расположенная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Сиэтле,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состояла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менеджеров.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стоит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австралийский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Питер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Маслен</w:t>
      </w:r>
      <w:proofErr w:type="spellEnd"/>
      <w:r w:rsidRPr="00845D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работает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около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180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опытных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многонациональных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менеджеров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офисе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Сиэтле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региональных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офисов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всему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миру.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отвечает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бизнеса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пределами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Северной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Америки,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разработку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предприятий,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финансирование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планирование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кофеен,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логистикой,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мерчандайзингом</w:t>
      </w:r>
      <w:proofErr w:type="spellEnd"/>
      <w:r w:rsidRPr="00845D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обучением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развитием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международных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менеджеров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56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56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56">
        <w:rPr>
          <w:rFonts w:ascii="Times New Roman" w:hAnsi="Times New Roman" w:cs="Times New Roman"/>
          <w:sz w:val="28"/>
          <w:szCs w:val="28"/>
          <w:lang w:eastAsia="ru-RU"/>
        </w:rPr>
        <w:t>этап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B3D">
        <w:rPr>
          <w:rFonts w:ascii="Times New Roman" w:hAnsi="Times New Roman" w:cs="Times New Roman"/>
          <w:sz w:val="28"/>
          <w:szCs w:val="28"/>
          <w:lang w:eastAsia="ru-RU"/>
        </w:rPr>
        <w:t>подготовки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56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B3D">
        <w:rPr>
          <w:rFonts w:ascii="Times New Roman" w:hAnsi="Times New Roman" w:cs="Times New Roman"/>
          <w:sz w:val="28"/>
          <w:szCs w:val="28"/>
          <w:lang w:eastAsia="ru-RU"/>
        </w:rPr>
        <w:t>перед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B3D">
        <w:rPr>
          <w:rFonts w:ascii="Times New Roman" w:hAnsi="Times New Roman" w:cs="Times New Roman"/>
          <w:sz w:val="28"/>
          <w:szCs w:val="28"/>
          <w:lang w:eastAsia="ru-RU"/>
        </w:rPr>
        <w:t>выходом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5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9AB">
        <w:rPr>
          <w:rFonts w:ascii="Times New Roman" w:hAnsi="Times New Roman" w:cs="Times New Roman"/>
          <w:sz w:val="28"/>
          <w:szCs w:val="28"/>
          <w:lang w:eastAsia="ru-RU"/>
        </w:rPr>
        <w:t>международный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56">
        <w:rPr>
          <w:rFonts w:ascii="Times New Roman" w:hAnsi="Times New Roman" w:cs="Times New Roman"/>
          <w:sz w:val="28"/>
          <w:szCs w:val="28"/>
          <w:lang w:eastAsia="ru-RU"/>
        </w:rPr>
        <w:t>рынок</w:t>
      </w:r>
      <w:r w:rsidR="006D25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5D7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56">
        <w:rPr>
          <w:rFonts w:ascii="Times New Roman" w:hAnsi="Times New Roman" w:cs="Times New Roman"/>
          <w:sz w:val="28"/>
          <w:szCs w:val="28"/>
          <w:lang w:eastAsia="ru-RU"/>
        </w:rPr>
        <w:t>можем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56">
        <w:rPr>
          <w:rFonts w:ascii="Times New Roman" w:hAnsi="Times New Roman" w:cs="Times New Roman"/>
          <w:sz w:val="28"/>
          <w:szCs w:val="28"/>
          <w:lang w:eastAsia="ru-RU"/>
        </w:rPr>
        <w:t>назвать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7BE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E56">
        <w:rPr>
          <w:rFonts w:ascii="Times New Roman" w:hAnsi="Times New Roman" w:cs="Times New Roman"/>
          <w:sz w:val="28"/>
          <w:szCs w:val="28"/>
          <w:lang w:eastAsia="ru-RU"/>
        </w:rPr>
        <w:t>этноцентрическим</w:t>
      </w:r>
      <w:proofErr w:type="spellEnd"/>
      <w:r w:rsidR="006D25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свидетельствует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5D7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5D7">
        <w:rPr>
          <w:rFonts w:ascii="Times New Roman" w:hAnsi="Times New Roman" w:cs="Times New Roman"/>
          <w:sz w:val="28"/>
          <w:szCs w:val="28"/>
          <w:lang w:eastAsia="ru-RU"/>
        </w:rPr>
        <w:t>нового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5D7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5D7">
        <w:rPr>
          <w:rFonts w:ascii="Times New Roman" w:hAnsi="Times New Roman" w:cs="Times New Roman"/>
          <w:sz w:val="28"/>
          <w:szCs w:val="28"/>
          <w:lang w:eastAsia="ru-RU"/>
        </w:rPr>
        <w:t>лица,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5D7">
        <w:rPr>
          <w:rFonts w:ascii="Times New Roman" w:hAnsi="Times New Roman" w:cs="Times New Roman"/>
          <w:sz w:val="28"/>
          <w:szCs w:val="28"/>
          <w:lang w:eastAsia="ru-RU"/>
        </w:rPr>
        <w:t>занимающегося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5D7">
        <w:rPr>
          <w:rFonts w:ascii="Times New Roman" w:hAnsi="Times New Roman" w:cs="Times New Roman"/>
          <w:sz w:val="28"/>
          <w:szCs w:val="28"/>
          <w:lang w:eastAsia="ru-RU"/>
        </w:rPr>
        <w:t>международной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1FF">
        <w:rPr>
          <w:rFonts w:ascii="Times New Roman" w:hAnsi="Times New Roman" w:cs="Times New Roman"/>
          <w:sz w:val="28"/>
          <w:szCs w:val="28"/>
          <w:lang w:eastAsia="ru-RU"/>
        </w:rPr>
        <w:t>деятельностью</w:t>
      </w:r>
      <w:r w:rsidR="006D25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другой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стороны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лишь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подготовительным,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большой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ошибки,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международную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дальнейшем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рассматривать,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начиная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полицентрического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этапа,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именно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формирования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дочернего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предприятия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рынке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Японии,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отличие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4A5" w:rsidRPr="00B32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D54A5"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Coffee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D54A5" w:rsidRPr="00B32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International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5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5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занимать</w:t>
      </w:r>
      <w:r w:rsidR="00BD25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5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5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инвестиционной,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5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5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5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5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степени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5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операционной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5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деятельностью.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принадлежат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Corporation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полностью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франшизе</w:t>
      </w:r>
      <w:r w:rsidR="00CC7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предприятие.</w:t>
      </w:r>
      <w:r w:rsidRPr="00845D1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3"/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Подход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международной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экспансии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заключается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сосредоточении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сначала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выборе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партнера,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63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632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632">
        <w:rPr>
          <w:rFonts w:ascii="Times New Roman" w:hAnsi="Times New Roman" w:cs="Times New Roman"/>
          <w:sz w:val="28"/>
          <w:szCs w:val="28"/>
          <w:lang w:eastAsia="ru-RU"/>
        </w:rPr>
        <w:t>потом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страны.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выборе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партнера,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делается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акцент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разделял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ценности,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культуру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заинтересован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развитии.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первую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очередь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заинтересован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тех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партнерах,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вести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весь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процесс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запуска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открытия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иностранном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рынке.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Основные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критерии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будущего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партнера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A8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A86">
        <w:rPr>
          <w:rFonts w:ascii="Times New Roman" w:hAnsi="Times New Roman" w:cs="Times New Roman"/>
          <w:sz w:val="28"/>
          <w:szCs w:val="28"/>
          <w:lang w:eastAsia="ru-RU"/>
        </w:rPr>
        <w:t>сегодняшний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A86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5D14" w:rsidRPr="00845D14" w:rsidRDefault="00845D14" w:rsidP="00A5267D">
      <w:pPr>
        <w:pStyle w:val="a6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должна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похожая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философия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точки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зрения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ценностей,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корпоративного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духа,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должно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стремление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долгосрочного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бизнеса;</w:t>
      </w:r>
    </w:p>
    <w:p w:rsidR="00845D14" w:rsidRPr="00845D14" w:rsidRDefault="00845D14" w:rsidP="00A5267D">
      <w:pPr>
        <w:pStyle w:val="a6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должен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опыт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ведении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нескольких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баров/ресторанов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подобных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заведений;</w:t>
      </w:r>
    </w:p>
    <w:p w:rsidR="00845D14" w:rsidRPr="00845D14" w:rsidRDefault="00845D14" w:rsidP="00A5267D">
      <w:pPr>
        <w:pStyle w:val="a6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партнер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должен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иметь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достаточно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финансовых</w:t>
      </w:r>
      <w:proofErr w:type="gram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ресурсов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быстрого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следования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концепции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опередить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подражателей;</w:t>
      </w:r>
    </w:p>
    <w:p w:rsidR="00845D14" w:rsidRPr="00845D14" w:rsidRDefault="00845D14" w:rsidP="00A5267D">
      <w:pPr>
        <w:pStyle w:val="a6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должен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иметь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большой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опыт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недвижимости,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выборе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самого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лучшего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продаж;</w:t>
      </w:r>
    </w:p>
    <w:p w:rsidR="00845D14" w:rsidRPr="00845D14" w:rsidRDefault="00845D14" w:rsidP="00A5267D">
      <w:pPr>
        <w:pStyle w:val="a6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должен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обладать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знаниями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розничного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рынка;</w:t>
      </w:r>
    </w:p>
    <w:p w:rsidR="00845D14" w:rsidRPr="00845D14" w:rsidRDefault="00845D14" w:rsidP="00A5267D">
      <w:pPr>
        <w:pStyle w:val="a6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возможность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людям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иметь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доступ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Starbucks.</w:t>
      </w:r>
    </w:p>
    <w:p w:rsidR="00DC1B15" w:rsidRDefault="00845D14" w:rsidP="00DC1B1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международном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совместном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предприятии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партнер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выбирает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будущих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затем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предоставляются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утверждение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партнер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делает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подготовительные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отборочные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Сидни</w:t>
      </w:r>
      <w:proofErr w:type="gram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Горварт</w:t>
      </w:r>
      <w:proofErr w:type="spellEnd"/>
      <w:r w:rsidRPr="00845D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вице-президент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развитию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международных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активов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инфраструктуры,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объясняет,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выходит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рынок,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сначала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создавая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бренд,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потом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способствует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быстрому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3D0">
        <w:rPr>
          <w:rFonts w:ascii="Times New Roman" w:hAnsi="Times New Roman" w:cs="Times New Roman"/>
          <w:sz w:val="28"/>
          <w:szCs w:val="28"/>
          <w:lang w:eastAsia="ru-RU"/>
        </w:rPr>
        <w:t>дальнейшему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3D0">
        <w:rPr>
          <w:rFonts w:ascii="Times New Roman" w:hAnsi="Times New Roman" w:cs="Times New Roman"/>
          <w:sz w:val="28"/>
          <w:szCs w:val="28"/>
          <w:lang w:eastAsia="ru-RU"/>
        </w:rPr>
        <w:t>расширению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3D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3D0">
        <w:rPr>
          <w:rFonts w:ascii="Times New Roman" w:hAnsi="Times New Roman" w:cs="Times New Roman"/>
          <w:sz w:val="28"/>
          <w:szCs w:val="28"/>
          <w:lang w:eastAsia="ru-RU"/>
        </w:rPr>
        <w:t>стране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первые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годы,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строится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бренд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Именно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кофейни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являются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крупнейшим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источником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рекламы,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говорилось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примере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США,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кампания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использует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основные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каналы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продвижения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продуктов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услуг.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самые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большие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инвестиции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идут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первых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лет.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Горварт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добавляет: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A8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Во-первых,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ищем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просматриваемые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высокой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проходимостью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опираемся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главных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факторах: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демографические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финансовые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показатели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потенциал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бренда.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Во-вторых,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классифицируем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шкале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Start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D.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категорией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"А"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отличительные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качественно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превосходят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другие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пределах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района,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хочет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открыть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будущую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кофейню.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Редко,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выбор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падает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"C"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845D14">
        <w:rPr>
          <w:rFonts w:ascii="Times New Roman" w:hAnsi="Times New Roman" w:cs="Times New Roman"/>
          <w:sz w:val="28"/>
          <w:szCs w:val="28"/>
          <w:lang w:val="it-IT" w:eastAsia="ru-RU"/>
        </w:rPr>
        <w:t>D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".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В-третьих,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просим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нашу</w:t>
      </w:r>
      <w:proofErr w:type="gram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международную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Рыночную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Бизнес-Единицу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(РБЕ)</w:t>
      </w:r>
      <w:r w:rsidRPr="00845D14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74"/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предоставить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рассмотрение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пакет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"местом"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количественными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качественными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характеристиками.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пакет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анализируется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Международной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рядом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функциональных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единиц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операционной,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финансовой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единицей,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специализирующейся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недвижимости.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В-четвертых,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переходим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стадию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проектирования,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проводится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Сиэтле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базируется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предоставленной</w:t>
      </w:r>
      <w:proofErr w:type="gram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партнером.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ведет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переговоры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арендодателем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начинает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строительство,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получены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соответствующие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разрешения.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наконец,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начинает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использоваться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своему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назначению</w:t>
      </w:r>
      <w:r w:rsidR="00555A8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5A86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75"/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Весь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процесс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начала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конца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занимает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около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13-16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недель.</w:t>
      </w:r>
    </w:p>
    <w:p w:rsidR="00845D14" w:rsidRPr="00DC1B15" w:rsidRDefault="00845D14" w:rsidP="00A5267D">
      <w:pPr>
        <w:pStyle w:val="2"/>
        <w:numPr>
          <w:ilvl w:val="1"/>
          <w:numId w:val="26"/>
        </w:numPr>
        <w:rPr>
          <w:lang w:eastAsia="ru-RU"/>
        </w:rPr>
      </w:pPr>
      <w:bookmarkStart w:id="10" w:name="_Toc356251833"/>
      <w:r w:rsidRPr="00C86CAB">
        <w:lastRenderedPageBreak/>
        <w:t>Маркетинговая</w:t>
      </w:r>
      <w:r w:rsidR="00102873">
        <w:t xml:space="preserve"> </w:t>
      </w:r>
      <w:r w:rsidRPr="00C86CAB">
        <w:t>стратегия</w:t>
      </w:r>
      <w:r w:rsidR="00102873">
        <w:t xml:space="preserve"> </w:t>
      </w:r>
      <w:r w:rsidRPr="00C86CAB">
        <w:t>компании</w:t>
      </w:r>
      <w:r w:rsidR="00102873">
        <w:t xml:space="preserve"> </w:t>
      </w:r>
      <w:proofErr w:type="spellStart"/>
      <w:r w:rsidRPr="00C86CAB">
        <w:t>Старбакс</w:t>
      </w:r>
      <w:proofErr w:type="spellEnd"/>
      <w:r w:rsidR="00102873">
        <w:t xml:space="preserve"> </w:t>
      </w:r>
      <w:r w:rsidRPr="00C86CAB">
        <w:t>на</w:t>
      </w:r>
      <w:r w:rsidR="00102873">
        <w:t xml:space="preserve"> </w:t>
      </w:r>
      <w:r w:rsidRPr="00C86CAB">
        <w:t>примере</w:t>
      </w:r>
      <w:r w:rsidR="00102873">
        <w:t xml:space="preserve"> </w:t>
      </w:r>
      <w:r w:rsidRPr="00C86CAB">
        <w:t>Японии</w:t>
      </w:r>
      <w:bookmarkEnd w:id="10"/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стратегией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1994</w:t>
      </w:r>
      <w:r w:rsidRPr="00845D14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76"/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экспансии.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Североамериканского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Азиатско-Тихоокеанского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региона.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Данный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выбор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сложился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ряду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причин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Европа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Южная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Америка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(по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мнению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 w:eastAsia="ru-RU"/>
        </w:rPr>
        <w:t>Starbucks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рискованны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расширения,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Азиатский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рынок.</w:t>
      </w:r>
      <w:proofErr w:type="gramEnd"/>
      <w:r w:rsidRPr="00845D14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77"/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гораздо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больший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потенциал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данном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регионе,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полон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развивающихся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рынков.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Кроме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того,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потребителей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располагаемый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доход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растет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же,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экономики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стран,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сами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открыты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западного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образа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жизни.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азиатских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стран,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склонялась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выбору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Японии,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являлась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третьей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величине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потребителем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мире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США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Германии.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конца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определиться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наняла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консалтинговую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фирму,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итогам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сказала,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удастся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преуспеть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данном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рынке.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сделан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ряде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факторов:</w:t>
      </w:r>
    </w:p>
    <w:p w:rsidR="00845D14" w:rsidRPr="00845D14" w:rsidRDefault="00845D14" w:rsidP="00A5267D">
      <w:pPr>
        <w:pStyle w:val="a6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Японцы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любят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кофе;</w:t>
      </w:r>
    </w:p>
    <w:p w:rsidR="00845D14" w:rsidRPr="00845D14" w:rsidRDefault="00845D14" w:rsidP="00A5267D">
      <w:pPr>
        <w:pStyle w:val="a6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Японцы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будут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ходить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запрещено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курить;</w:t>
      </w:r>
    </w:p>
    <w:p w:rsidR="00845D14" w:rsidRPr="00845D14" w:rsidRDefault="00845D14" w:rsidP="00A5267D">
      <w:pPr>
        <w:pStyle w:val="a6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Японцы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пьют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ходу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будут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покупать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вынос;</w:t>
      </w:r>
    </w:p>
    <w:p w:rsidR="00845D14" w:rsidRPr="00845D14" w:rsidRDefault="00845D14" w:rsidP="00A5267D">
      <w:pPr>
        <w:pStyle w:val="a6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Японии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высокая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стоимость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аренды,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сможет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открыть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больше,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500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квадратных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метров,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хотя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стандартный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размер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кофейни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США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около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1200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1500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квадратных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метров.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Несмотря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отрицательный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кейса,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начать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свое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расширение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именно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Японии.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начать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свои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операции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17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175">
        <w:rPr>
          <w:rFonts w:ascii="Times New Roman" w:hAnsi="Times New Roman" w:cs="Times New Roman"/>
          <w:sz w:val="28"/>
          <w:szCs w:val="28"/>
          <w:lang w:eastAsia="ru-RU"/>
        </w:rPr>
        <w:t>данном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175">
        <w:rPr>
          <w:rFonts w:ascii="Times New Roman" w:hAnsi="Times New Roman" w:cs="Times New Roman"/>
          <w:sz w:val="28"/>
          <w:szCs w:val="28"/>
          <w:lang w:eastAsia="ru-RU"/>
        </w:rPr>
        <w:t>рынке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решила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выбрать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форму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совместного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предприятия,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отличие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видов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выхода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зарубежный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рынок,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потому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считал,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самый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безопасный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легкий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путь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международного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бизнеса.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Форма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прямого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инвестирования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рискованна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опыта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незнакомом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кроме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дорогостоящая,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понять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рынок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выстроить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маркетинговую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стратегию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весь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маркетинговый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комплекс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потребуется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нанять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ряд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консультирующих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даст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понимания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бизнеса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незнакомой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стране.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никогда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любил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идею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франчайзинга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было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другого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выбора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(как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университеты,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больницы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прочее),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из-за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экономического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политического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страны,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указывало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высокие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риски,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тогда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уже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открывала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кофейни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франчайзинг.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этой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причине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США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владеет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почти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всеми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своими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заведениями,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данная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форма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даже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рассматривалась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выхода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японский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 w:rsidRPr="00845D14">
        <w:rPr>
          <w:rFonts w:ascii="Times New Roman" w:hAnsi="Times New Roman" w:cs="Times New Roman"/>
          <w:sz w:val="28"/>
          <w:szCs w:val="28"/>
          <w:lang w:eastAsia="ru-RU"/>
        </w:rPr>
        <w:t>рынок.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Тогда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спустя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четыре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месяца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вышла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сингапурский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рынок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помощи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лицензионного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33">
        <w:rPr>
          <w:rFonts w:ascii="Times New Roman" w:hAnsi="Times New Roman" w:cs="Times New Roman"/>
          <w:sz w:val="28"/>
          <w:szCs w:val="28"/>
          <w:lang w:eastAsia="ru-RU"/>
        </w:rPr>
        <w:t>соглашения.</w:t>
      </w:r>
    </w:p>
    <w:p w:rsidR="00845D14" w:rsidRPr="00845D14" w:rsidRDefault="00BF5C33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Соответственно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выходе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японский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рынок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остановилась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совместном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предприятии,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весь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следующий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ушел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выбор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будущего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партнера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бизнеса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потенциальном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рынке.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понимал,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интересах,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будущий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партнер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знал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особенности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японской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кофе,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иметь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решающее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значение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Starbucks,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успешной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международном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уровне.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октябре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1995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года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вступила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совместное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предприятие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D14" w:rsidRPr="00845D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D14" w:rsidRPr="00845D14">
        <w:rPr>
          <w:rFonts w:ascii="Times New Roman" w:hAnsi="Times New Roman" w:cs="Times New Roman"/>
          <w:sz w:val="28"/>
          <w:szCs w:val="28"/>
        </w:rPr>
        <w:t>токийской</w:t>
      </w:r>
      <w:proofErr w:type="gram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Sazaby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Inc</w:t>
      </w:r>
      <w:proofErr w:type="spellEnd"/>
      <w:r w:rsidR="00845D14" w:rsidRPr="00845D14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78"/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потому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нее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была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история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внедрения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уникальных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30A">
        <w:rPr>
          <w:rFonts w:ascii="Times New Roman" w:hAnsi="Times New Roman" w:cs="Times New Roman"/>
          <w:sz w:val="28"/>
          <w:szCs w:val="28"/>
          <w:lang w:eastAsia="ru-RU"/>
        </w:rPr>
        <w:t>(частично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30A">
        <w:rPr>
          <w:rFonts w:ascii="Times New Roman" w:hAnsi="Times New Roman" w:cs="Times New Roman"/>
          <w:sz w:val="28"/>
          <w:szCs w:val="28"/>
          <w:lang w:eastAsia="ru-RU"/>
        </w:rPr>
        <w:t>западных)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товаров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японскую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культуру</w:t>
      </w:r>
      <w:r w:rsidR="00845D14" w:rsidRPr="00845D14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79"/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высококлассными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розничными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ресторанными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сетями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всей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стране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(заведение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First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Afternoon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Tea</w:t>
      </w:r>
      <w:proofErr w:type="spellEnd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торговая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сеть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agnes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b</w:t>
      </w:r>
      <w:proofErr w:type="spellEnd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др.).</w:t>
      </w:r>
      <w:r w:rsidR="00845D14" w:rsidRPr="00845D14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80"/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итоге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="00845D14" w:rsidRPr="00845D14">
        <w:rPr>
          <w:rFonts w:ascii="Times New Roman" w:hAnsi="Times New Roman" w:cs="Times New Roman"/>
          <w:sz w:val="28"/>
          <w:szCs w:val="28"/>
        </w:rPr>
        <w:t>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совместно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с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Sazaby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Inc</w:t>
      </w:r>
      <w:proofErr w:type="spell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образовало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Coffee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Japan</w:t>
      </w:r>
      <w:proofErr w:type="spellEnd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Ltd</w:t>
      </w:r>
      <w:proofErr w:type="spellEnd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2873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B40B69">
        <w:rPr>
          <w:rFonts w:ascii="Times New Roman" w:hAnsi="Times New Roman" w:cs="Times New Roman"/>
          <w:sz w:val="28"/>
          <w:szCs w:val="28"/>
        </w:rPr>
        <w:t>с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B40B69">
        <w:rPr>
          <w:rFonts w:ascii="Times New Roman" w:hAnsi="Times New Roman" w:cs="Times New Roman"/>
          <w:sz w:val="28"/>
          <w:szCs w:val="28"/>
        </w:rPr>
        <w:t>уставным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B40B69">
        <w:rPr>
          <w:rFonts w:ascii="Times New Roman" w:hAnsi="Times New Roman" w:cs="Times New Roman"/>
          <w:sz w:val="28"/>
          <w:szCs w:val="28"/>
        </w:rPr>
        <w:t>капиталом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2C4E54">
        <w:rPr>
          <w:rFonts w:ascii="Times New Roman" w:hAnsi="Times New Roman" w:cs="Times New Roman"/>
          <w:sz w:val="28"/>
          <w:szCs w:val="28"/>
        </w:rPr>
        <w:t>250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E5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C4E54">
        <w:rPr>
          <w:rFonts w:ascii="Times New Roman" w:hAnsi="Times New Roman" w:cs="Times New Roman"/>
          <w:sz w:val="28"/>
          <w:szCs w:val="28"/>
        </w:rPr>
        <w:t>.</w:t>
      </w:r>
      <w:r w:rsidR="003855B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855B0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3855B0">
        <w:rPr>
          <w:rFonts w:ascii="Times New Roman" w:hAnsi="Times New Roman" w:cs="Times New Roman"/>
          <w:sz w:val="28"/>
          <w:szCs w:val="28"/>
        </w:rPr>
        <w:t>(</w:t>
      </w:r>
      <w:r w:rsidR="001463F1">
        <w:rPr>
          <w:rFonts w:ascii="Times New Roman" w:hAnsi="Times New Roman" w:cs="Times New Roman"/>
          <w:sz w:val="28"/>
          <w:szCs w:val="28"/>
        </w:rPr>
        <w:t>$</w:t>
      </w:r>
      <w:r w:rsidR="003855B0">
        <w:rPr>
          <w:rFonts w:ascii="Times New Roman" w:hAnsi="Times New Roman" w:cs="Times New Roman"/>
          <w:sz w:val="28"/>
          <w:szCs w:val="28"/>
        </w:rPr>
        <w:t>2,33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3855B0">
        <w:rPr>
          <w:rFonts w:ascii="Times New Roman" w:hAnsi="Times New Roman" w:cs="Times New Roman"/>
          <w:sz w:val="28"/>
          <w:szCs w:val="28"/>
        </w:rPr>
        <w:t>миллионов</w:t>
      </w:r>
      <w:r w:rsidR="00845D14" w:rsidRPr="00845D14">
        <w:rPr>
          <w:rFonts w:ascii="Times New Roman" w:hAnsi="Times New Roman" w:cs="Times New Roman"/>
          <w:sz w:val="28"/>
          <w:szCs w:val="28"/>
        </w:rPr>
        <w:t>)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капитализации,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которая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равных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долях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принадлежит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lastRenderedPageBreak/>
        <w:t>обеим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компаниям.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Президент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val="en-US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845D14" w:rsidRPr="00845D14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</w:rPr>
        <w:t>Говард</w:t>
      </w:r>
      <w:proofErr w:type="spell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</w:rPr>
        <w:t>Бехар</w:t>
      </w:r>
      <w:proofErr w:type="spell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этот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союз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как:</w:t>
      </w:r>
    </w:p>
    <w:p w:rsidR="00845D14" w:rsidRPr="00845D14" w:rsidRDefault="00845D14" w:rsidP="00845D14">
      <w:pPr>
        <w:spacing w:after="12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</w:rPr>
        <w:t>"Этот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мощный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стратегический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альянс,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который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объединяет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два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основных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образа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жизни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двух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компаний,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который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даст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возможность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японскому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потребителю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получить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новый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уникальный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опыт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кофе…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смотрим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это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предприятие,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будто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начинаем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все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заново,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многих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отношениях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это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 w:rsidRPr="00845D14">
        <w:rPr>
          <w:rFonts w:ascii="Times New Roman" w:hAnsi="Times New Roman" w:cs="Times New Roman"/>
          <w:sz w:val="28"/>
          <w:szCs w:val="28"/>
        </w:rPr>
        <w:t>."</w:t>
      </w:r>
      <w:r w:rsidR="00012DFD"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4557" w:rsidRDefault="009C3604" w:rsidP="00B3257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845D14" w:rsidRPr="00845D1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1997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года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уже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планировалось,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что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Японии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будет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открыто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12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новых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sz w:val="28"/>
          <w:szCs w:val="28"/>
        </w:rPr>
        <w:t>кофеен.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выработать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маркетинговую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стратегию,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маркетинговый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отражал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миссию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компании.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45D14" w:rsidRDefault="00784B5A" w:rsidP="00B3257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отметить,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сразу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полицентрический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этап</w:t>
      </w:r>
      <w:r w:rsidR="00734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3604" w:rsidRPr="00845D14">
        <w:rPr>
          <w:rFonts w:ascii="Times New Roman" w:hAnsi="Times New Roman" w:cs="Times New Roman"/>
          <w:sz w:val="28"/>
          <w:szCs w:val="28"/>
          <w:lang w:val="en-US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стремилась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выбрать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бизнеса,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поможет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незначительными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дополнительными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издержками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незнакомый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рынок</w:t>
      </w:r>
      <w:r w:rsidR="002A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F5D" w:rsidRPr="002A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F5D" w:rsidRPr="002A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F5D" w:rsidRPr="002A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экономические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F5D" w:rsidRPr="002A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F5D" w:rsidRPr="002A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конкретной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F5D" w:rsidRPr="002A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страны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маркетинговый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рынка.</w:t>
      </w:r>
    </w:p>
    <w:p w:rsidR="00845D14" w:rsidRPr="00845D14" w:rsidRDefault="00845D14" w:rsidP="00845D1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определится</w:t>
      </w:r>
      <w:proofErr w:type="gramEnd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минимизировать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издержки,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потребление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продвигать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бренд.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японском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частичной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японских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кофейнях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меню,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Соединенных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Штатах.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Заведения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напитков,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закуски,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печенье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бутерброды,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зернах,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товары,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футболки.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японцы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склонны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потреблять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закуски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небольшими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порциями,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ходу,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порций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США,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напитков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популярен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заказ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"шорт"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толл</w:t>
      </w:r>
      <w:proofErr w:type="spellEnd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845D1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2"/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заменить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соевое.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сезонам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добавляются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напитков,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типичные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японцев,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сакура,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попробовать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Sakura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Frappuccino</w:t>
      </w:r>
      <w:proofErr w:type="spellEnd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akura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macaroons</w:t>
      </w:r>
      <w:proofErr w:type="spellEnd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1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меняется,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частично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адаптирует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местным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вкусам,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купить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слойки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карри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сдобные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булочки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мясом.</w:t>
      </w:r>
    </w:p>
    <w:p w:rsidR="00845D14" w:rsidRPr="00845D14" w:rsidRDefault="00845D14" w:rsidP="00845D1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заведений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Токио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Coffee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Japan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эспрессо</w:t>
      </w:r>
      <w:proofErr w:type="spellEnd"/>
      <w:r w:rsidRPr="00845D1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3"/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280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(около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$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2,50,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США)</w:t>
      </w:r>
      <w:r w:rsidRPr="00845D1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4"/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1996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Токио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399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Старбакса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конкурентов.</w:t>
      </w:r>
      <w:proofErr w:type="gram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японцы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привыкли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итальянском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посчитали,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японские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потребители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Wall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Street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Journal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подтверждает,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вступление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японский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легким,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японцев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эспрессо-напиткам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пьют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растворимый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готовое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банках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горячее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автоматов.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кофейная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вращается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киссатэн</w:t>
      </w:r>
      <w:proofErr w:type="spellEnd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относительно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формальных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сидячих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</w:t>
      </w:r>
      <w:r w:rsidRPr="00845D1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5"/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японского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осведомленные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отметили,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столкнется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жесткой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конкуренцией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устоявшихся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Японии.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зарекомендовавших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сетями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val="en-US"/>
        </w:rPr>
        <w:t>Doutor</w:t>
      </w:r>
      <w:proofErr w:type="spell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/>
        </w:rPr>
        <w:t>Coffee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/>
        </w:rPr>
        <w:t>Pronto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val="en-US"/>
        </w:rPr>
        <w:t>Corp</w:t>
      </w:r>
      <w:r w:rsidRPr="00845D14">
        <w:rPr>
          <w:rFonts w:ascii="Times New Roman" w:hAnsi="Times New Roman" w:cs="Times New Roman"/>
          <w:sz w:val="28"/>
          <w:szCs w:val="28"/>
        </w:rPr>
        <w:t>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Начавшая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1980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Doutor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Coffee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Company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ведущей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сетью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Японии.</w:t>
      </w:r>
      <w:proofErr w:type="gram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1996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насчитывалось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466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заведений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окрестностях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Токио.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какой-то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ассоциируется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японцев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Макдональдс,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ограниченное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меню,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акцент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самообслуживании.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оборот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клиентов.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посетители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Doutor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киссатен</w:t>
      </w:r>
      <w:proofErr w:type="spellEnd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Стандартная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Doutor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йен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4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$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1,6).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5511" w:rsidRDefault="00845D14" w:rsidP="00845D1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кафе-баров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P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onto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Токио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1987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открыто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торговых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точек,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большинство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из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которых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расположено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</w:t>
      </w:r>
      <w:r w:rsidR="00136629">
        <w:rPr>
          <w:rFonts w:ascii="Times New Roman" w:hAnsi="Times New Roman" w:cs="Times New Roman"/>
          <w:sz w:val="28"/>
          <w:szCs w:val="28"/>
        </w:rPr>
        <w:t>толице.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136629">
        <w:rPr>
          <w:rFonts w:ascii="Times New Roman" w:hAnsi="Times New Roman" w:cs="Times New Roman"/>
          <w:sz w:val="28"/>
          <w:szCs w:val="28"/>
        </w:rPr>
        <w:t>Ее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136629">
        <w:rPr>
          <w:rFonts w:ascii="Times New Roman" w:hAnsi="Times New Roman" w:cs="Times New Roman"/>
          <w:sz w:val="28"/>
          <w:szCs w:val="28"/>
        </w:rPr>
        <w:t>кофейни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136629">
        <w:rPr>
          <w:rFonts w:ascii="Times New Roman" w:hAnsi="Times New Roman" w:cs="Times New Roman"/>
          <w:sz w:val="28"/>
          <w:szCs w:val="28"/>
        </w:rPr>
        <w:t>подают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136629">
        <w:rPr>
          <w:rFonts w:ascii="Times New Roman" w:hAnsi="Times New Roman" w:cs="Times New Roman"/>
          <w:sz w:val="28"/>
          <w:szCs w:val="28"/>
        </w:rPr>
        <w:t>кофе</w:t>
      </w:r>
      <w:r w:rsidR="00446CD2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легкие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закуски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течение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дня,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ночью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переключаются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обслуживание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алкогольными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напитками.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</w:rPr>
        <w:t>Pronto</w:t>
      </w:r>
      <w:proofErr w:type="spellEnd"/>
      <w:r w:rsidRPr="00845D14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стандартная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чашка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кофе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стоит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160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йен,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намного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дешевле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сравнению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E24F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само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качество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эспрессо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CD2">
        <w:rPr>
          <w:rFonts w:ascii="Times New Roman" w:hAnsi="Times New Roman" w:cs="Times New Roman"/>
          <w:sz w:val="28"/>
          <w:szCs w:val="28"/>
          <w:lang w:val="en-US"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CD2">
        <w:rPr>
          <w:rFonts w:ascii="Times New Roman" w:hAnsi="Times New Roman" w:cs="Times New Roman"/>
          <w:sz w:val="28"/>
          <w:szCs w:val="28"/>
          <w:lang w:eastAsia="ru-RU"/>
        </w:rPr>
        <w:t>оценивает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намного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ниже,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803">
        <w:rPr>
          <w:rFonts w:ascii="Times New Roman" w:hAnsi="Times New Roman" w:cs="Times New Roman"/>
          <w:sz w:val="28"/>
          <w:szCs w:val="28"/>
          <w:lang w:eastAsia="ru-RU"/>
        </w:rPr>
        <w:t>него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803">
        <w:rPr>
          <w:rFonts w:ascii="Times New Roman" w:hAnsi="Times New Roman" w:cs="Times New Roman"/>
          <w:sz w:val="28"/>
          <w:szCs w:val="28"/>
          <w:lang w:eastAsia="ru-RU"/>
        </w:rPr>
        <w:t>самого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4FB4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86"/>
      </w:r>
    </w:p>
    <w:p w:rsidR="00845D14" w:rsidRPr="00845D14" w:rsidRDefault="00845D14" w:rsidP="00845D1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целом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установил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ценовую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стратегию,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дороже,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дешевых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заменителей,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дешевле,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самых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люксовых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заведений.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сегодняшний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цены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отличаются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примерно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центов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латте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размера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толл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Токио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стоит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380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йен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4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$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3,91),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тогда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Сиэтле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$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3,47.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14">
        <w:rPr>
          <w:rFonts w:ascii="Times New Roman" w:hAnsi="Times New Roman" w:cs="Times New Roman"/>
          <w:sz w:val="28"/>
          <w:szCs w:val="28"/>
        </w:rPr>
        <w:t>При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содействии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val="en-US"/>
        </w:rPr>
        <w:t>Sazaby</w:t>
      </w:r>
      <w:proofErr w:type="spell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Coffee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Japan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открыла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первые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две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кофейни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Токио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сентябре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1996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года.</w:t>
      </w:r>
      <w:r w:rsidR="00E24FB4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Первый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выход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был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шикарном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токийском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районе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</w:rPr>
        <w:t>Гиндза</w:t>
      </w:r>
      <w:proofErr w:type="spellEnd"/>
      <w:r w:rsidRPr="00845D14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кофейня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была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спланирована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таким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образом,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японские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клиенты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могут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получить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самое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кофе,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разместиться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такой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обстановке,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почувствовать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себя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же,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если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бы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они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зашли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стандартную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кофейню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США.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Второе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заведение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расположилось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студенческом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районе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</w:rPr>
        <w:t>Ochanomizu</w:t>
      </w:r>
      <w:proofErr w:type="spellEnd"/>
      <w:r w:rsidRPr="00845D14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где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находится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большинство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колледжей,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книжных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магазинов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ресторанов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быстрого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питания.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предположило,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lastRenderedPageBreak/>
        <w:t>студенты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служащие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этого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микрорайона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будут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заходить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дороге,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чтобы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захватить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чашку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кофе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легкие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закуски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собой.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Соответственно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проследить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тенденцию,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американском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рынке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–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начинает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заметного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распространяется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другие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районы.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рекламы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использовала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стандартных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каналов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продвижения,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лишь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4%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выделяется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рекламирование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компании.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идет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затрат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недвижимость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дизайн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именно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атмосфера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являются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главным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фактором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продвижения.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Кафе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оформлены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стиле,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США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удобными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диванами,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американским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хип-хопом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регги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большие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порции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изысканно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сваренного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относительно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новые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стандарты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понятия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Японии,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японцы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привыкли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сидеть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тускло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освещенных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заведениях,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потягивая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маленьких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чашек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свои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напитки.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5D14" w:rsidRPr="00845D14" w:rsidRDefault="00DE075E" w:rsidP="00845D1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рынком,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опробовала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сбыта,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торговые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автоматы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приобрести</w:t>
      </w:r>
      <w:r w:rsidR="00D1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0815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D1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эспрессо</w:t>
      </w:r>
      <w:proofErr w:type="spellEnd"/>
      <w:r w:rsidR="00D1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латте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1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34B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34B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банках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автоматах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супермаркетах,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сложилось,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японцы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</w:t>
      </w:r>
      <w:r w:rsidR="0081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проникновения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бренда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прибыли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Coffee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D14" w:rsidRPr="00845D14">
        <w:rPr>
          <w:rFonts w:ascii="Times New Roman" w:hAnsi="Times New Roman" w:cs="Times New Roman"/>
          <w:sz w:val="28"/>
          <w:szCs w:val="28"/>
          <w:lang w:eastAsia="ru-RU"/>
        </w:rPr>
        <w:t>Japan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упаковывать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D14"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по-разному.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E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Японии.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торговых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автоматов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азиатских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рынках,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характеризовать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стандартизации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маркетинговой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стратегии.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5D14" w:rsidRPr="00845D14" w:rsidRDefault="00845D14" w:rsidP="00845D1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японский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рынок,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выяснила,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японцы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готовы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пить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качественный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кофе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даже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ходу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(в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Японии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около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25%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кофе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продается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вынос).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руку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сыграли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высокие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цены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недвижимость: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поскольку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Японии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большинство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квартир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весьма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небольшие,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lastRenderedPageBreak/>
        <w:t>кофейни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обеспечили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японцев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тем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самым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«третьим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местом»,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где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достаточное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количество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посетителей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могут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спокойно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насладиться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чашечкой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кофе.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(Размеры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кофеен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идентичны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американскому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размеру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–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1200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1500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квадратных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метров,</w:t>
      </w:r>
      <w:r w:rsidR="00102873">
        <w:rPr>
          <w:rFonts w:ascii="Times New Roman" w:hAnsi="Times New Roman" w:cs="Times New Roman"/>
          <w:sz w:val="28"/>
          <w:szCs w:val="28"/>
        </w:rPr>
        <w:t xml:space="preserve">  </w:t>
      </w:r>
      <w:r w:rsidRPr="00845D14">
        <w:rPr>
          <w:rFonts w:ascii="Times New Roman" w:hAnsi="Times New Roman" w:cs="Times New Roman"/>
          <w:sz w:val="28"/>
          <w:szCs w:val="28"/>
        </w:rPr>
        <w:t>тогда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других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заведениях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превышает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500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квадратных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метров).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Поэтому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Японии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среднее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число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посетителей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кофеен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почти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два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раза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выше,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чем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США.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Тем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менее,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почти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вкладывала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продвижение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своих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открытых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заведений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-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рекламный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Starbucks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составлял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миллионов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долларов.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Coca-Cola</w:t>
      </w:r>
      <w:proofErr w:type="spell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тратила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рекламу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больше.)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14">
        <w:rPr>
          <w:rFonts w:ascii="Times New Roman" w:hAnsi="Times New Roman" w:cs="Times New Roman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политика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отказа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курения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оказалось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для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оазисом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Японии,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большинстве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японских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киссатэн</w:t>
      </w:r>
      <w:proofErr w:type="spellEnd"/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заведений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курить,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очень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распространено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среди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японцев.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аналитики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предсказывали,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что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тем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самым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урежет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свою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посещаемость,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произошло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все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наоборот.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Произошло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увеличение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посетителей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раз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той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категории,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которая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хотела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бы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пообщаться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хорошей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атмосфере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при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этом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не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задыхаться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сигаретным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дымом,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основном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данная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</w:rPr>
        <w:t>политика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привлекает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молодых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женщин,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почти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курят,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отличие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мужчин.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Хотя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многие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молодые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выборе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курением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общением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потенциальными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подружками,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тоже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стали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постоянными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клиентами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1B" w:rsidRPr="00845D14" w:rsidRDefault="00845D14" w:rsidP="000E111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смотря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различные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культурные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различия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особенности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японского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рынка,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удалось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оправдать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свой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выход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продажи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процентов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выше,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ожидалось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первоначально,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концу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практически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выполнен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намеченный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было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открыто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(из12)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заведений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1997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году.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ожидала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конкуренция,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японцев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привычки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растворимое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удалось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тенденции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видение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высокого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достичь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высоких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прибылей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существования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данном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рынке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тысячи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кофеен</w:t>
      </w:r>
      <w:proofErr w:type="gramEnd"/>
      <w:r w:rsidR="000E1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5D14" w:rsidRPr="00845D14" w:rsidRDefault="00845D14" w:rsidP="00845D1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Заметное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местоположение,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приятная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атмосфера,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качественное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кофе,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приемлемым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ценам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маркетинговая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стратегия,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которой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заложен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D14">
        <w:rPr>
          <w:rFonts w:ascii="Times New Roman" w:hAnsi="Times New Roman" w:cs="Times New Roman"/>
          <w:sz w:val="28"/>
          <w:szCs w:val="28"/>
          <w:lang w:eastAsia="ru-RU"/>
        </w:rPr>
        <w:t>успех.</w:t>
      </w:r>
    </w:p>
    <w:p w:rsidR="00845D14" w:rsidRPr="00B32574" w:rsidRDefault="00845D14" w:rsidP="00A5267D">
      <w:pPr>
        <w:pStyle w:val="2"/>
        <w:numPr>
          <w:ilvl w:val="1"/>
          <w:numId w:val="26"/>
        </w:numPr>
      </w:pPr>
      <w:bookmarkStart w:id="11" w:name="_Toc356251834"/>
      <w:r w:rsidRPr="00B32574">
        <w:t>Маркетинговая</w:t>
      </w:r>
      <w:r w:rsidR="00102873">
        <w:t xml:space="preserve"> </w:t>
      </w:r>
      <w:r w:rsidRPr="00B32574">
        <w:t>стратегия</w:t>
      </w:r>
      <w:r w:rsidR="00102873">
        <w:t xml:space="preserve"> </w:t>
      </w:r>
      <w:r w:rsidRPr="00B32574">
        <w:t>компании</w:t>
      </w:r>
      <w:r w:rsidR="00102873">
        <w:t xml:space="preserve"> </w:t>
      </w:r>
      <w:proofErr w:type="spellStart"/>
      <w:r w:rsidRPr="00B32574">
        <w:t>Старбакс</w:t>
      </w:r>
      <w:proofErr w:type="spellEnd"/>
      <w:r w:rsidR="00102873">
        <w:t xml:space="preserve"> </w:t>
      </w:r>
      <w:r w:rsidRPr="00B32574">
        <w:t>на</w:t>
      </w:r>
      <w:r w:rsidR="00102873">
        <w:t xml:space="preserve"> </w:t>
      </w:r>
      <w:r w:rsidRPr="00B32574">
        <w:t>примере</w:t>
      </w:r>
      <w:r w:rsidR="00102873">
        <w:t xml:space="preserve"> </w:t>
      </w:r>
      <w:r w:rsidRPr="00B32574">
        <w:t>России</w:t>
      </w:r>
      <w:bookmarkEnd w:id="11"/>
    </w:p>
    <w:p w:rsidR="00845D14" w:rsidRPr="00845D14" w:rsidRDefault="00845D14" w:rsidP="00845D14">
      <w:pPr>
        <w:pStyle w:val="aa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Выход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Российский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рынок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выглядит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вполне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органичным,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2007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году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компания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присутствовала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большинстве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стран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Западной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Европы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начинала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свою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экспансию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ее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восточную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часть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2007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году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Россия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Румыния;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2008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Бельгия,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Болгария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Чехия;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2009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Польша;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2010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Венгрия,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Швеция;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2012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Финляндия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Норвегия.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Одной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из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первых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стран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была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именно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Россия,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рынок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кофе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нашей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стране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считается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одним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из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самых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перспективных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данного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региона.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Его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ежегодный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рост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составляет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12-15%,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при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этом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культура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потребления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кофе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России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еще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только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развивается: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количеству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выпитых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чашек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душу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населения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России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еще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далеко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до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жителей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Европы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Америки.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Согласно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данным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inFolio</w:t>
      </w:r>
      <w:proofErr w:type="spellEnd"/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Research</w:t>
      </w:r>
      <w:proofErr w:type="spellEnd"/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Group</w:t>
      </w:r>
      <w:proofErr w:type="spellEnd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столичные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рынки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еще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далеки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от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насыщения</w:t>
      </w:r>
      <w:r w:rsidRPr="00845D14">
        <w:rPr>
          <w:color w:val="000000"/>
          <w:sz w:val="28"/>
          <w:szCs w:val="28"/>
        </w:rPr>
        <w:t>.</w:t>
      </w:r>
      <w:r w:rsidRPr="00845D14">
        <w:rPr>
          <w:rStyle w:val="a5"/>
          <w:color w:val="000000"/>
          <w:sz w:val="28"/>
          <w:szCs w:val="28"/>
        </w:rPr>
        <w:footnoteReference w:id="88"/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во-вторых</w:t>
      </w:r>
      <w:r w:rsidR="00CA56FC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компания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уже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давно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присматривалась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нашему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рынку,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именно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1997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году.</w:t>
      </w:r>
    </w:p>
    <w:p w:rsidR="00845D14" w:rsidRPr="00845D14" w:rsidRDefault="00845D14" w:rsidP="00845D14">
      <w:pPr>
        <w:pStyle w:val="aa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Тем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менее,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многие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аналитики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отмечают,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что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color w:val="000000" w:themeColor="text1"/>
          <w:sz w:val="28"/>
          <w:szCs w:val="28"/>
          <w:lang w:val="en-US"/>
        </w:rPr>
        <w:t>Starbucks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следовало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выходить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наш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рынок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еще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пять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лет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назад,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эти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годы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дала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развиться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своим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конкурентом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успела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собрать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существенную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долю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"сливок",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это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были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свои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причины.</w:t>
      </w:r>
      <w:r w:rsidR="00102873">
        <w:rPr>
          <w:color w:val="000000" w:themeColor="text1"/>
          <w:sz w:val="28"/>
          <w:szCs w:val="28"/>
        </w:rPr>
        <w:t xml:space="preserve"> </w:t>
      </w:r>
      <w:r w:rsidR="00AF705A" w:rsidRPr="00845D14">
        <w:rPr>
          <w:color w:val="000000" w:themeColor="text1"/>
          <w:sz w:val="28"/>
          <w:szCs w:val="28"/>
        </w:rPr>
        <w:t>Компания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заявила,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видит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достаточно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много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места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для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еще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одного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сильного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участника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рынка,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этом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еще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убеждают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данные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Euromonitor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International</w:t>
      </w:r>
      <w:proofErr w:type="spellEnd"/>
      <w:r w:rsidRPr="00845D14">
        <w:rPr>
          <w:color w:val="000000" w:themeColor="text1"/>
          <w:sz w:val="28"/>
          <w:szCs w:val="28"/>
        </w:rPr>
        <w:t>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маркетинговые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исследования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которой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показали,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Москве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одну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кофейню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приходится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3187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человек.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Учитывая,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рынках,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где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присутствует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кофейня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может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рассчитывать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гораздо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меньшее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количество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клиентов,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для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российский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рынок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теряет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своей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привлекательности.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Например,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Нью-Йорке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одну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кофейню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приходится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365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человек,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Париже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126.</w:t>
      </w:r>
      <w:r w:rsidRPr="00845D14">
        <w:rPr>
          <w:sz w:val="28"/>
          <w:szCs w:val="28"/>
          <w:vertAlign w:val="superscript"/>
        </w:rPr>
        <w:footnoteReference w:id="89"/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Однако,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словам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аналитиков</w:t>
      </w:r>
      <w:r w:rsidRPr="00845D14">
        <w:rPr>
          <w:color w:val="000000" w:themeColor="text1"/>
          <w:sz w:val="28"/>
          <w:szCs w:val="28"/>
          <w:vertAlign w:val="superscript"/>
        </w:rPr>
        <w:footnoteReference w:id="90"/>
      </w:r>
      <w:r w:rsidRPr="00845D14">
        <w:rPr>
          <w:color w:val="000000" w:themeColor="text1"/>
          <w:sz w:val="28"/>
          <w:szCs w:val="28"/>
        </w:rPr>
        <w:t>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выход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столичный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рынок,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условии,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lastRenderedPageBreak/>
        <w:t>наличии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демпинговых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преимуществ,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сейчас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весьма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затруднителен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ведь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рынок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кофеен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активно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развивается.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составе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затрат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70%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будет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занимать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одна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лишь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аренда.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только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российский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рынок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обладает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свойством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высокой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аренды,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даже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ее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стоимость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Японии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остановило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экспансию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компании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данный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рынок.</w:t>
      </w:r>
    </w:p>
    <w:p w:rsidR="00845D14" w:rsidRPr="00845D14" w:rsidRDefault="00845D14" w:rsidP="00845D14">
      <w:pPr>
        <w:pStyle w:val="aa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5D14">
        <w:rPr>
          <w:color w:val="000000" w:themeColor="text1"/>
          <w:sz w:val="28"/>
          <w:szCs w:val="28"/>
        </w:rPr>
        <w:t>Несмотря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то,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первые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Starbucks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зарегистрировала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свой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товарный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знак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1997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году,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из-за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экономического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кризиса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1998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года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открыла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свои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кофейни,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этот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ход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еще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более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усложнил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затормозил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весь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процесс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выхода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российский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рынок.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2002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году,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когда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российская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экономика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стала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улучшаться,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Сергей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Зуйков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подал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запрос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об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отмене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действия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торговой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марки,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была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использован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торговле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России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уже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протяжении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пяти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лет.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Затем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он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зарегистрировал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название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Starbucks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московскую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фирму,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которая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оказывала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адвокатские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услуги.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2004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году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при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попытке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выйти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рынок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России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руководители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Starbucks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наткнулись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правовую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неразбериху,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2004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году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появилась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фирма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под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названием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ООО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proofErr w:type="spellStart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Старбакс</w:t>
      </w:r>
      <w:proofErr w:type="spellEnd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»,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которая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имела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никакого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отношения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американскому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общепиту.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Судебное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разбирательство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отняло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компании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немало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времени,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также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нанесла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некоторый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урон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имиджу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торговой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марки,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что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первое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кафе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было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открыто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только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2007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году,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Москве.</w:t>
      </w:r>
    </w:p>
    <w:p w:rsidR="00845D14" w:rsidRPr="00845D14" w:rsidRDefault="00845D14" w:rsidP="00845D14">
      <w:pPr>
        <w:pStyle w:val="aa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При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выборе,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кто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же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будет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организовывать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бизнес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как,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Starbucks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целом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было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сложного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выбора.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Учитывая,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что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фирма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должна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соответствовать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шести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главным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требованиям,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которые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были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написаны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ранее,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компания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образовала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территории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России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совместное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предприятие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кувейтской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компанией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Alshaya</w:t>
      </w:r>
      <w:proofErr w:type="spellEnd"/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под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названием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ООО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«Кофе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Сирена».</w:t>
      </w:r>
      <w:r w:rsidR="00E24FB4">
        <w:rPr>
          <w:rStyle w:val="a5"/>
          <w:rFonts w:eastAsiaTheme="minorHAnsi"/>
          <w:color w:val="000000" w:themeColor="text1"/>
          <w:sz w:val="28"/>
          <w:szCs w:val="28"/>
          <w:lang w:eastAsia="en-US"/>
        </w:rPr>
        <w:footnoteReference w:id="91"/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Именно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Alshaya</w:t>
      </w:r>
      <w:proofErr w:type="spellEnd"/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стала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партнером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Starbucks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российском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рынке,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кофейный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лидер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уже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сотрудничает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ней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1999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года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уверена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том,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что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«она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лучше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других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справится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управлением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бизнеса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Starbucks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России».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Помимо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опыта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сотрудничества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Alshaya</w:t>
      </w:r>
      <w:proofErr w:type="spellEnd"/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Starbucks,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нее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также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есть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опыт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работы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нашем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рынке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она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развивает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такие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сети,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как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Mothercare</w:t>
      </w:r>
      <w:proofErr w:type="spellEnd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Body</w:t>
      </w:r>
      <w:proofErr w:type="spellEnd"/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Shop</w:t>
      </w:r>
      <w:proofErr w:type="spellEnd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Next</w:t>
      </w:r>
      <w:proofErr w:type="spellEnd"/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028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45D14">
        <w:rPr>
          <w:rFonts w:eastAsiaTheme="minorHAnsi"/>
          <w:color w:val="000000" w:themeColor="text1"/>
          <w:sz w:val="28"/>
          <w:szCs w:val="28"/>
          <w:lang w:eastAsia="en-US"/>
        </w:rPr>
        <w:t>др.</w:t>
      </w:r>
    </w:p>
    <w:p w:rsidR="00845D14" w:rsidRPr="00845D14" w:rsidRDefault="00845D14" w:rsidP="00845D14">
      <w:pPr>
        <w:pStyle w:val="aa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45D14">
        <w:rPr>
          <w:color w:val="000000" w:themeColor="text1"/>
          <w:sz w:val="28"/>
          <w:szCs w:val="28"/>
        </w:rPr>
        <w:t>Первая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кофейня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открылась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торговом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центре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ТРЦ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«Мега-Химки»,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очень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неординарно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для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выходе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рынок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вероятностью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99%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первое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место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будущей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кофейни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многолюдное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место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районе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центра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города,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тогда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«Мега-Химки»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является.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тут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был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стратегический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ход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компании,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управляющей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компании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</w:t>
      </w:r>
      <w:proofErr w:type="spellStart"/>
      <w:r w:rsidRPr="00845D14">
        <w:rPr>
          <w:color w:val="000000" w:themeColor="text1"/>
          <w:sz w:val="28"/>
          <w:szCs w:val="28"/>
        </w:rPr>
        <w:t>Монэкс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трейдинг</w:t>
      </w:r>
      <w:proofErr w:type="spellEnd"/>
      <w:r w:rsidRPr="00845D14">
        <w:rPr>
          <w:color w:val="000000" w:themeColor="text1"/>
          <w:sz w:val="28"/>
          <w:szCs w:val="28"/>
        </w:rPr>
        <w:t>»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был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заключен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договор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ТРЦ,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поэтому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тут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был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более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легкий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ход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издержкам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недвижимость,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gramStart"/>
      <w:r w:rsidRPr="00845D14">
        <w:rPr>
          <w:color w:val="000000" w:themeColor="text1"/>
          <w:sz w:val="28"/>
          <w:szCs w:val="28"/>
        </w:rPr>
        <w:t>благодаря</w:t>
      </w:r>
      <w:proofErr w:type="gramEnd"/>
      <w:r w:rsidR="00102873">
        <w:rPr>
          <w:color w:val="000000" w:themeColor="text1"/>
          <w:sz w:val="28"/>
          <w:szCs w:val="28"/>
        </w:rPr>
        <w:t xml:space="preserve"> </w:t>
      </w:r>
      <w:proofErr w:type="gramStart"/>
      <w:r w:rsidRPr="00845D14">
        <w:rPr>
          <w:color w:val="000000" w:themeColor="text1"/>
          <w:sz w:val="28"/>
          <w:szCs w:val="28"/>
        </w:rPr>
        <w:t>ему</w:t>
      </w:r>
      <w:proofErr w:type="gram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было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проблем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открытием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кофеен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всех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ТРЦ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Мега.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менее,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компании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сгладила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свою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стратегию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выхода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зарубежный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рынок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тем,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второе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заведение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было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открыто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этом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же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году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центре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города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Арбате,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который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явля</w:t>
      </w:r>
      <w:r w:rsidR="00682B13">
        <w:rPr>
          <w:color w:val="000000" w:themeColor="text1"/>
          <w:sz w:val="28"/>
          <w:szCs w:val="28"/>
        </w:rPr>
        <w:t>е</w:t>
      </w:r>
      <w:r w:rsidRPr="00845D14">
        <w:rPr>
          <w:color w:val="000000" w:themeColor="text1"/>
          <w:sz w:val="28"/>
          <w:szCs w:val="28"/>
        </w:rPr>
        <w:t>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флагманским.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Таким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образом,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компания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могла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продвигать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свой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бренд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концепцию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счет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выгодного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положения.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Главное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требование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местоположению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это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наличие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удобства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для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спешащих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людей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тех,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любит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читать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слушать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музыку.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Далее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кофейни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открывались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различных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местах,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уже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полностью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следуя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концепции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компании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по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выбору</w:t>
      </w:r>
      <w:r w:rsidR="00102873">
        <w:rPr>
          <w:color w:val="000000" w:themeColor="text1"/>
          <w:sz w:val="28"/>
          <w:szCs w:val="28"/>
        </w:rPr>
        <w:t xml:space="preserve"> </w:t>
      </w:r>
      <w:r w:rsidR="00682B13">
        <w:rPr>
          <w:color w:val="000000" w:themeColor="text1"/>
          <w:sz w:val="28"/>
          <w:szCs w:val="28"/>
        </w:rPr>
        <w:t>места.</w:t>
      </w:r>
    </w:p>
    <w:p w:rsidR="00845D14" w:rsidRPr="00845D14" w:rsidRDefault="00845D14" w:rsidP="00845D14">
      <w:pPr>
        <w:pStyle w:val="aa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45D14">
        <w:rPr>
          <w:color w:val="000000" w:themeColor="text1"/>
          <w:sz w:val="28"/>
          <w:szCs w:val="28"/>
        </w:rPr>
        <w:t>По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мнению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экспертов,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следует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стратегии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неагрессивного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органического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роста.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Объем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инвестиций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открытие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одной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точки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составил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1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тысячи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долларов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1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квадратный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метр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(</w:t>
      </w:r>
      <w:r w:rsidR="001463F1">
        <w:rPr>
          <w:color w:val="000000" w:themeColor="text1"/>
          <w:sz w:val="28"/>
          <w:szCs w:val="28"/>
        </w:rPr>
        <w:t>$</w:t>
      </w:r>
      <w:r w:rsidRPr="00845D14">
        <w:rPr>
          <w:color w:val="000000" w:themeColor="text1"/>
          <w:sz w:val="28"/>
          <w:szCs w:val="28"/>
        </w:rPr>
        <w:t>200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softHyphen/>
        <w:t>тысяч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одну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кофейню).</w:t>
      </w:r>
      <w:r w:rsidR="008A148A">
        <w:rPr>
          <w:rStyle w:val="a5"/>
          <w:color w:val="000000" w:themeColor="text1"/>
          <w:sz w:val="28"/>
          <w:szCs w:val="28"/>
        </w:rPr>
        <w:footnoteReference w:id="92"/>
      </w:r>
    </w:p>
    <w:p w:rsidR="00845D14" w:rsidRPr="00845D14" w:rsidRDefault="00845D14" w:rsidP="00845D14">
      <w:pPr>
        <w:pStyle w:val="aa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45D14">
        <w:rPr>
          <w:color w:val="000000" w:themeColor="text1"/>
          <w:sz w:val="28"/>
          <w:szCs w:val="28"/>
        </w:rPr>
        <w:t>Основными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конкурентами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компании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являются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«Шоколадница»,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«Кофе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Хауз</w:t>
      </w:r>
      <w:proofErr w:type="spellEnd"/>
      <w:r w:rsidRPr="00845D14">
        <w:rPr>
          <w:color w:val="000000" w:themeColor="text1"/>
          <w:sz w:val="28"/>
          <w:szCs w:val="28"/>
        </w:rPr>
        <w:t>»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Costa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Coffee</w:t>
      </w:r>
      <w:proofErr w:type="spellEnd"/>
      <w:r w:rsidRPr="00845D14">
        <w:rPr>
          <w:color w:val="000000" w:themeColor="text1"/>
          <w:sz w:val="28"/>
          <w:szCs w:val="28"/>
        </w:rPr>
        <w:t>.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McDonald's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его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McCafe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является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дешевым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заменителем,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довольно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серьезным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конкурентом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для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всех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кофеин.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Российские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сети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имеют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конкурентное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преимущество,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знают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предпочтения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российских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потребителей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блины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вареньем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медом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завтрак,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мороженое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летом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традиционный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сорт</w:t>
      </w:r>
      <w:r w:rsidR="00102873">
        <w:rPr>
          <w:color w:val="000000" w:themeColor="text1"/>
          <w:sz w:val="28"/>
          <w:szCs w:val="28"/>
        </w:rPr>
        <w:t xml:space="preserve">  </w:t>
      </w:r>
      <w:r w:rsidRPr="00845D14">
        <w:rPr>
          <w:color w:val="000000" w:themeColor="text1"/>
          <w:sz w:val="28"/>
          <w:szCs w:val="28"/>
        </w:rPr>
        <w:t>чая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пирожными.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lastRenderedPageBreak/>
        <w:t>Чтобы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понравиться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россиянам,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адаптировала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свою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линейку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продуктов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добавлены,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например,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пироги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«Медовик»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«Яблочный»,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круассаны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сёмгой,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сэндвич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сыром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грибами.</w:t>
      </w:r>
      <w:r w:rsidRPr="00845D14">
        <w:rPr>
          <w:rStyle w:val="a5"/>
          <w:color w:val="000000" w:themeColor="text1"/>
          <w:sz w:val="28"/>
          <w:szCs w:val="28"/>
        </w:rPr>
        <w:footnoteReference w:id="93"/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использует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также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больше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корицы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gramStart"/>
      <w:r w:rsidRPr="00845D14">
        <w:rPr>
          <w:color w:val="000000" w:themeColor="text1"/>
          <w:sz w:val="28"/>
          <w:szCs w:val="28"/>
        </w:rPr>
        <w:t>других</w:t>
      </w:r>
      <w:proofErr w:type="gram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популярных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вкусоароматических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добавок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(именно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можно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попробовать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мятную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мокку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или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имбирно-пряничный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латте</w:t>
      </w:r>
      <w:proofErr w:type="spellEnd"/>
      <w:r w:rsidRPr="00845D14">
        <w:rPr>
          <w:color w:val="000000" w:themeColor="text1"/>
          <w:sz w:val="28"/>
          <w:szCs w:val="28"/>
        </w:rPr>
        <w:t>).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Даже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название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кофеен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вывеске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стало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русским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—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“</w:t>
      </w:r>
      <w:proofErr w:type="spellStart"/>
      <w:r w:rsidRPr="00845D14">
        <w:rPr>
          <w:color w:val="000000" w:themeColor="text1"/>
          <w:sz w:val="28"/>
          <w:szCs w:val="28"/>
        </w:rPr>
        <w:t>Старбакс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Кофе”.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Хотя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традиционно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популярностью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пользуется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чай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недавнем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прошлом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растворимый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рассчитывает,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его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напитки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придутся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вкусу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россиянам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пристрастием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западным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брендам.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Они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утверждают,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клиентов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привлечет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сама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возможность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провести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время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кофейне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зависимости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того,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понравится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вкус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нет.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целом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меню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повторяет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ассортимент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других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кофеен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сети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всех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частях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мира.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основной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целевой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сегмент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же,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всех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остальных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рынках,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где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присутствует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потребители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возрасте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16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45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лет.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одной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кофейне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могут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оказаться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студенты,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родители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детьми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офисные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работники.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Студенты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аспиранты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представляют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еще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один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новый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большой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растущий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целевой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рынок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кофейной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промышленности,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эти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два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сегмента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приходится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наибольшая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часть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гурманов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пьющих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кофе.</w:t>
      </w:r>
      <w:r w:rsidR="00102873">
        <w:rPr>
          <w:color w:val="000000" w:themeColor="text1"/>
          <w:sz w:val="28"/>
          <w:szCs w:val="28"/>
        </w:rPr>
        <w:t xml:space="preserve"> </w:t>
      </w:r>
    </w:p>
    <w:p w:rsidR="00845D14" w:rsidRPr="00845D14" w:rsidRDefault="00845D14" w:rsidP="00EB3FF9">
      <w:pPr>
        <w:spacing w:after="38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вкладывала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продвижение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заведений,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психологию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современного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подстраивает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бизнес-модель.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Starbucks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самого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стремилась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кофейней,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клиенту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выстроила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популярность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соблазнительную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атмосферу,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устную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рекламу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«из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уста»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идут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инновациями,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продвижение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интернет-сайты,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следят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тенденциями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интернет-ресурсы.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сегодняшний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Starbucks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тысяч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последователей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Twitter</w:t>
      </w:r>
      <w:proofErr w:type="spell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миллионов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поклонников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Facebook</w:t>
      </w:r>
      <w:proofErr w:type="spellEnd"/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Стратегия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Starbucks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социальных</w:t>
      </w:r>
      <w:proofErr w:type="gram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</w:t>
      </w:r>
      <w:proofErr w:type="spell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успешной:</w:t>
      </w:r>
    </w:p>
    <w:p w:rsidR="00845D14" w:rsidRPr="00947121" w:rsidRDefault="00845D14" w:rsidP="00A5267D">
      <w:pPr>
        <w:pStyle w:val="a6"/>
        <w:numPr>
          <w:ilvl w:val="0"/>
          <w:numId w:val="22"/>
        </w:numPr>
        <w:spacing w:after="38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Starbucks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Twitter</w:t>
      </w:r>
      <w:proofErr w:type="spell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Starbucks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обратную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клиентами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Twitter</w:t>
      </w:r>
      <w:proofErr w:type="spellEnd"/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ретвиты</w:t>
      </w:r>
      <w:proofErr w:type="spell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(ответы)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высказываний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пользователей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бренде,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общественности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истинности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статус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клиентов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будущих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постоянных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посетителей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любителей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CB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Starbucks</w:t>
      </w:r>
      <w:r w:rsidRPr="009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45D14" w:rsidRPr="00845D14" w:rsidRDefault="00845D14" w:rsidP="00A5267D">
      <w:pPr>
        <w:pStyle w:val="a6"/>
        <w:numPr>
          <w:ilvl w:val="0"/>
          <w:numId w:val="22"/>
        </w:numPr>
        <w:spacing w:after="38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Starbucks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Facebook</w:t>
      </w:r>
      <w:proofErr w:type="spell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Starbucks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загружает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</w:t>
      </w:r>
      <w:proofErr w:type="spell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страницу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Facebook</w:t>
      </w:r>
      <w:proofErr w:type="spell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поклонников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постяныных</w:t>
      </w:r>
      <w:proofErr w:type="spell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клиентов)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различное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блоге,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фотографии.</w:t>
      </w:r>
      <w:r w:rsidR="00F25424" w:rsidRPr="007435B0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94"/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события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посвященные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сообществе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направленные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Субботник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Сокольниках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121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35B0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35B0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35B0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35B0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«Старость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35B0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35B0"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радость»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поклонники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обсуждать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добавлять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комментарии.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Starbucks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брендом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Facebook</w:t>
      </w:r>
      <w:proofErr w:type="spellEnd"/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получившим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страничку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миллионов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поклонников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(сегодня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миллионов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страницы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следят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акциями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продвижением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компании).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страны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страница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кофейни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продвижение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открытии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кофейни,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аудиторию.</w:t>
      </w:r>
    </w:p>
    <w:p w:rsidR="00845D14" w:rsidRPr="00845D14" w:rsidRDefault="00845D14" w:rsidP="00A5267D">
      <w:pPr>
        <w:pStyle w:val="a6"/>
        <w:numPr>
          <w:ilvl w:val="0"/>
          <w:numId w:val="22"/>
        </w:numPr>
        <w:spacing w:after="38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Starbucks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YouTube</w:t>
      </w:r>
      <w:proofErr w:type="spellEnd"/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загружает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ролики,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рассказывающие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7E8F"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происхождени</w:t>
      </w:r>
      <w:r w:rsidR="009A7E8F"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смесей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кофе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7E8F"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7E8F"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7E8F"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7E8F"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7E8F"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варить</w:t>
      </w:r>
      <w:r w:rsidR="00DC713D" w:rsidRPr="00DA74C6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95"/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благотворительной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деятельности.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посмотреть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компании,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могли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ассоциировать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брендом.</w:t>
      </w:r>
    </w:p>
    <w:p w:rsidR="00845D14" w:rsidRPr="00845D14" w:rsidRDefault="00845D14" w:rsidP="00845D14">
      <w:pPr>
        <w:spacing w:after="38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перечисленные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оказывают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главную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целевую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аудиторию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аспирантов,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воспринимать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</w:t>
      </w:r>
      <w:r w:rsidR="009A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амы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данных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каналах.</w:t>
      </w:r>
    </w:p>
    <w:p w:rsidR="00845D14" w:rsidRPr="00845D14" w:rsidRDefault="00845D14" w:rsidP="00845D14">
      <w:pPr>
        <w:pStyle w:val="aa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45D14">
        <w:rPr>
          <w:color w:val="000000" w:themeColor="text1"/>
          <w:sz w:val="28"/>
          <w:szCs w:val="28"/>
        </w:rPr>
        <w:t>Что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касается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ценового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диапазона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продуктов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он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является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отражением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экономического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бума,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движимого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нефтью.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Классическое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размера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толл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стоит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75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рублей,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около</w:t>
      </w:r>
      <w:r w:rsidR="00102873">
        <w:rPr>
          <w:color w:val="000000" w:themeColor="text1"/>
          <w:sz w:val="28"/>
          <w:szCs w:val="28"/>
        </w:rPr>
        <w:t xml:space="preserve"> </w:t>
      </w:r>
      <w:r w:rsidR="001463F1">
        <w:rPr>
          <w:color w:val="000000" w:themeColor="text1"/>
          <w:sz w:val="28"/>
          <w:szCs w:val="28"/>
        </w:rPr>
        <w:t>$</w:t>
      </w:r>
      <w:r w:rsidRPr="00845D14">
        <w:rPr>
          <w:color w:val="000000" w:themeColor="text1"/>
          <w:sz w:val="28"/>
          <w:szCs w:val="28"/>
        </w:rPr>
        <w:t>2,92.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Самый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дорогой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напиток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меню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было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мокко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размера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венти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230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рублей,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около</w:t>
      </w:r>
      <w:r w:rsidR="00102873">
        <w:rPr>
          <w:color w:val="000000" w:themeColor="text1"/>
          <w:sz w:val="28"/>
          <w:szCs w:val="28"/>
        </w:rPr>
        <w:t xml:space="preserve"> </w:t>
      </w:r>
      <w:r w:rsidR="001463F1">
        <w:rPr>
          <w:color w:val="000000" w:themeColor="text1"/>
          <w:sz w:val="28"/>
          <w:szCs w:val="28"/>
        </w:rPr>
        <w:t>$</w:t>
      </w:r>
      <w:r w:rsidRPr="00845D14">
        <w:rPr>
          <w:color w:val="000000" w:themeColor="text1"/>
          <w:sz w:val="28"/>
          <w:szCs w:val="28"/>
        </w:rPr>
        <w:t>8,96,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тогда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Нью-Йорке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он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стоит</w:t>
      </w:r>
      <w:r w:rsidR="00102873">
        <w:rPr>
          <w:color w:val="000000" w:themeColor="text1"/>
          <w:sz w:val="28"/>
          <w:szCs w:val="28"/>
        </w:rPr>
        <w:t xml:space="preserve"> </w:t>
      </w:r>
      <w:r w:rsidR="001463F1">
        <w:rPr>
          <w:color w:val="000000" w:themeColor="text1"/>
          <w:sz w:val="28"/>
          <w:szCs w:val="28"/>
        </w:rPr>
        <w:t>$</w:t>
      </w:r>
      <w:r w:rsidRPr="00845D14">
        <w:rPr>
          <w:color w:val="000000" w:themeColor="text1"/>
          <w:sz w:val="28"/>
          <w:szCs w:val="28"/>
        </w:rPr>
        <w:t>4,71.</w:t>
      </w:r>
      <w:r w:rsidRPr="00845D14">
        <w:rPr>
          <w:rStyle w:val="a5"/>
          <w:color w:val="000000" w:themeColor="text1"/>
          <w:sz w:val="28"/>
          <w:szCs w:val="28"/>
        </w:rPr>
        <w:footnoteReference w:id="96"/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Соответственно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цены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выше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американских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примерно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40%-50%,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хотя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для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российских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заведений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это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вполне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обычные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приемлемые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цифры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(например,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220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рублей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473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мл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каппучино</w:t>
      </w:r>
      <w:proofErr w:type="spellEnd"/>
      <w:r w:rsidRPr="00845D14">
        <w:rPr>
          <w:color w:val="000000" w:themeColor="text1"/>
          <w:sz w:val="28"/>
          <w:szCs w:val="28"/>
        </w:rPr>
        <w:t>).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gramStart"/>
      <w:r w:rsidRPr="00845D14">
        <w:rPr>
          <w:color w:val="000000" w:themeColor="text1"/>
          <w:sz w:val="28"/>
          <w:szCs w:val="28"/>
        </w:rPr>
        <w:t>Если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сравнить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конкурентам,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имиджевых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кофейнях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средней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стоимость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чашки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составляет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более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270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руб.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(«</w:t>
      </w:r>
      <w:proofErr w:type="spellStart"/>
      <w:r w:rsidR="00435E72" w:rsidRPr="00845D14">
        <w:rPr>
          <w:sz w:val="28"/>
          <w:szCs w:val="28"/>
        </w:rPr>
        <w:fldChar w:fldCharType="begin"/>
      </w:r>
      <w:r w:rsidRPr="00845D14">
        <w:rPr>
          <w:sz w:val="28"/>
          <w:szCs w:val="28"/>
        </w:rPr>
        <w:instrText>HYPERLINK "http://www.vedomosti.ru/companies/a-z/1505/%D0%9A%D0%BE%D1%84%D0%B5%D0%BC%D0%B0%D0%BD%D0%B8%D1%8F"</w:instrText>
      </w:r>
      <w:r w:rsidR="00435E72" w:rsidRPr="00845D14">
        <w:rPr>
          <w:sz w:val="28"/>
          <w:szCs w:val="28"/>
        </w:rPr>
        <w:fldChar w:fldCharType="separate"/>
      </w:r>
      <w:r w:rsidRPr="00845D14">
        <w:rPr>
          <w:color w:val="000000" w:themeColor="text1"/>
          <w:sz w:val="28"/>
          <w:szCs w:val="28"/>
        </w:rPr>
        <w:t>Кофемания</w:t>
      </w:r>
      <w:proofErr w:type="spellEnd"/>
      <w:r w:rsidR="00435E72" w:rsidRPr="00845D14">
        <w:rPr>
          <w:sz w:val="28"/>
          <w:szCs w:val="28"/>
        </w:rPr>
        <w:fldChar w:fldCharType="end"/>
      </w:r>
      <w:r w:rsidRPr="00845D14">
        <w:rPr>
          <w:color w:val="000000" w:themeColor="text1"/>
          <w:sz w:val="28"/>
          <w:szCs w:val="28"/>
        </w:rPr>
        <w:t>»),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Costa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Coffee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-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185-240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руб.,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тогда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крупных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российских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сетей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стоимость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варьируется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180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230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руб</w:t>
      </w:r>
      <w:proofErr w:type="spellEnd"/>
      <w:r w:rsidRPr="00845D14">
        <w:rPr>
          <w:rStyle w:val="a5"/>
          <w:color w:val="000000" w:themeColor="text1"/>
          <w:sz w:val="28"/>
          <w:szCs w:val="28"/>
        </w:rPr>
        <w:footnoteReference w:id="97"/>
      </w:r>
      <w:r w:rsidRPr="00845D14">
        <w:rPr>
          <w:color w:val="000000" w:themeColor="text1"/>
          <w:sz w:val="28"/>
          <w:szCs w:val="28"/>
        </w:rPr>
        <w:t>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Два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фактора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повлияло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установление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такое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ценовой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политики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во-первых,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из-за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высокой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арендной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платы,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во-вторых,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для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создания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высококлассного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изображения,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связанного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брендом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Starbucks.</w:t>
      </w:r>
      <w:proofErr w:type="gramEnd"/>
      <w:r w:rsidR="00102873">
        <w:rPr>
          <w:color w:val="000000" w:themeColor="text1"/>
          <w:sz w:val="28"/>
          <w:szCs w:val="28"/>
        </w:rPr>
        <w:t xml:space="preserve"> </w:t>
      </w:r>
      <w:proofErr w:type="gramStart"/>
      <w:r w:rsidRPr="00845D14">
        <w:rPr>
          <w:color w:val="000000" w:themeColor="text1"/>
          <w:sz w:val="28"/>
          <w:szCs w:val="28"/>
        </w:rPr>
        <w:t>Тем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менее,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компания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делает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акцент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относительно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недорогих,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качественных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продуктах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чтобы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потребители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воспринимали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ее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недоступную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пугающую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ценам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кофейную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сеть,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сравнению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своими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конкурентами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России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стоимость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напитков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чуть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дешевле,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таких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конкурентов,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«Шоколадница»,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«Кофе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Хауз</w:t>
      </w:r>
      <w:proofErr w:type="spellEnd"/>
      <w:r w:rsidRPr="00845D14">
        <w:rPr>
          <w:color w:val="000000" w:themeColor="text1"/>
          <w:sz w:val="28"/>
          <w:szCs w:val="28"/>
        </w:rPr>
        <w:t>»,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</w:t>
      </w:r>
      <w:r w:rsidRPr="00845D14">
        <w:rPr>
          <w:color w:val="000000" w:themeColor="text1"/>
          <w:sz w:val="28"/>
          <w:szCs w:val="28"/>
          <w:lang w:val="en-US"/>
        </w:rPr>
        <w:t>Costa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  <w:lang w:val="en-US"/>
        </w:rPr>
        <w:t>Coffee</w:t>
      </w:r>
      <w:r w:rsidR="00555932">
        <w:rPr>
          <w:color w:val="000000" w:themeColor="text1"/>
          <w:sz w:val="28"/>
          <w:szCs w:val="28"/>
        </w:rPr>
        <w:t>»</w:t>
      </w:r>
      <w:r w:rsidR="00102873">
        <w:rPr>
          <w:color w:val="000000" w:themeColor="text1"/>
          <w:sz w:val="28"/>
          <w:szCs w:val="28"/>
        </w:rPr>
        <w:t xml:space="preserve"> </w:t>
      </w:r>
      <w:r w:rsidR="00555932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="00555932">
        <w:rPr>
          <w:color w:val="000000" w:themeColor="text1"/>
          <w:sz w:val="28"/>
          <w:szCs w:val="28"/>
        </w:rPr>
        <w:t>других</w:t>
      </w:r>
      <w:r w:rsidR="00102873">
        <w:rPr>
          <w:color w:val="000000" w:themeColor="text1"/>
          <w:sz w:val="28"/>
          <w:szCs w:val="28"/>
        </w:rPr>
        <w:t xml:space="preserve"> </w:t>
      </w:r>
      <w:r w:rsidR="00555932">
        <w:rPr>
          <w:color w:val="000000" w:themeColor="text1"/>
          <w:sz w:val="28"/>
          <w:szCs w:val="28"/>
        </w:rPr>
        <w:t>кофеин</w:t>
      </w:r>
      <w:r w:rsidR="00102873">
        <w:rPr>
          <w:color w:val="000000" w:themeColor="text1"/>
          <w:sz w:val="28"/>
          <w:szCs w:val="28"/>
        </w:rPr>
        <w:t xml:space="preserve"> </w:t>
      </w:r>
      <w:r w:rsidR="0007456E">
        <w:rPr>
          <w:color w:val="000000" w:themeColor="text1"/>
          <w:sz w:val="28"/>
          <w:szCs w:val="28"/>
        </w:rPr>
        <w:t>(рис.5</w:t>
      </w:r>
      <w:r w:rsidRPr="00845D14">
        <w:rPr>
          <w:color w:val="000000" w:themeColor="text1"/>
          <w:sz w:val="28"/>
          <w:szCs w:val="28"/>
        </w:rPr>
        <w:t>)</w:t>
      </w:r>
      <w:r w:rsidRPr="00845D14">
        <w:rPr>
          <w:rStyle w:val="a5"/>
          <w:color w:val="000000" w:themeColor="text1"/>
          <w:sz w:val="28"/>
          <w:szCs w:val="28"/>
        </w:rPr>
        <w:footnoteReference w:id="98"/>
      </w:r>
      <w:r w:rsidRPr="00845D14">
        <w:rPr>
          <w:color w:val="000000" w:themeColor="text1"/>
          <w:sz w:val="28"/>
          <w:szCs w:val="28"/>
        </w:rPr>
        <w:t>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(На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первый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взгляд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кажется,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продукты</w:t>
      </w:r>
      <w:proofErr w:type="gram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чуть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дороже,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остальных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ее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конкурентов,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если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обратить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внимание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объем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чашки,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стоимость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1мл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ниже</w:t>
      </w:r>
      <w:r w:rsidR="00DC2700">
        <w:rPr>
          <w:color w:val="000000" w:themeColor="text1"/>
          <w:sz w:val="28"/>
          <w:szCs w:val="28"/>
        </w:rPr>
        <w:t>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чем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других).</w:t>
      </w:r>
    </w:p>
    <w:p w:rsidR="00845D14" w:rsidRDefault="00845D14" w:rsidP="00845D14">
      <w:pPr>
        <w:pStyle w:val="aa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845D14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178163" cy="3534764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11722" t="15778" r="11084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40" cy="353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32" w:rsidRPr="00845D14" w:rsidRDefault="00555932" w:rsidP="00845D14">
      <w:pPr>
        <w:pStyle w:val="aa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102873">
        <w:rPr>
          <w:sz w:val="28"/>
          <w:szCs w:val="28"/>
        </w:rPr>
        <w:t xml:space="preserve"> </w:t>
      </w:r>
      <w:r w:rsidR="0007456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2873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Сравнение</w:t>
      </w:r>
      <w:r w:rsidR="00102873">
        <w:rPr>
          <w:sz w:val="28"/>
          <w:szCs w:val="28"/>
        </w:rPr>
        <w:t xml:space="preserve"> </w:t>
      </w:r>
      <w:r>
        <w:rPr>
          <w:sz w:val="28"/>
          <w:szCs w:val="28"/>
        </w:rPr>
        <w:t>цен</w:t>
      </w:r>
      <w:r w:rsidR="0010287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02873">
        <w:rPr>
          <w:sz w:val="28"/>
          <w:szCs w:val="28"/>
        </w:rPr>
        <w:t xml:space="preserve"> </w:t>
      </w:r>
      <w:r>
        <w:rPr>
          <w:sz w:val="28"/>
          <w:szCs w:val="28"/>
        </w:rPr>
        <w:t>кофейные</w:t>
      </w:r>
      <w:r w:rsidR="00102873">
        <w:rPr>
          <w:sz w:val="28"/>
          <w:szCs w:val="28"/>
        </w:rPr>
        <w:t xml:space="preserve"> </w:t>
      </w:r>
      <w:r>
        <w:rPr>
          <w:sz w:val="28"/>
          <w:szCs w:val="28"/>
        </w:rPr>
        <w:t>напитки</w:t>
      </w:r>
      <w:r w:rsidR="001028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Москве.</w:t>
      </w:r>
      <w:r w:rsidR="0007456E">
        <w:rPr>
          <w:rStyle w:val="a5"/>
          <w:sz w:val="28"/>
          <w:szCs w:val="28"/>
        </w:rPr>
        <w:footnoteReference w:id="99"/>
      </w:r>
    </w:p>
    <w:p w:rsidR="00845D14" w:rsidRPr="00845D14" w:rsidRDefault="00845D14" w:rsidP="00845D14">
      <w:pPr>
        <w:pStyle w:val="aa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845D14">
        <w:rPr>
          <w:sz w:val="28"/>
          <w:szCs w:val="28"/>
        </w:rPr>
        <w:tab/>
        <w:t>При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развитии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своего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бизнеса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Starbucks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старалась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следовать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своей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миссии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продолжать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вкладывать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душу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каждую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проданную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чашку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кофе,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как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российском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рынке,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так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всех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других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рынках,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где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существует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компания.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Для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того</w:t>
      </w:r>
      <w:proofErr w:type="gramStart"/>
      <w:r w:rsidRPr="00845D14">
        <w:rPr>
          <w:sz w:val="28"/>
          <w:szCs w:val="28"/>
        </w:rPr>
        <w:t>,</w:t>
      </w:r>
      <w:proofErr w:type="gramEnd"/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чтобы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повысить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доходность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своих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заведений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2008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году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Америке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сеть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Starbucks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закрыла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почти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1700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своих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кофеен.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через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день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кофейни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опять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открылись,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компания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объявила,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что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отныне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каждая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порция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кофе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будет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безупречной,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значит,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еще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более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конкурентоспособной.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Starbucks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закрывала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кофейни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рамках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программы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переобучения</w:t>
      </w:r>
      <w:r w:rsidR="00102873">
        <w:rPr>
          <w:sz w:val="28"/>
          <w:szCs w:val="28"/>
        </w:rPr>
        <w:t xml:space="preserve"> </w:t>
      </w:r>
      <w:proofErr w:type="spellStart"/>
      <w:r w:rsidRPr="00845D14">
        <w:rPr>
          <w:sz w:val="28"/>
          <w:szCs w:val="28"/>
        </w:rPr>
        <w:t>бариста</w:t>
      </w:r>
      <w:proofErr w:type="spellEnd"/>
      <w:r w:rsidRPr="00845D14">
        <w:rPr>
          <w:sz w:val="28"/>
          <w:szCs w:val="28"/>
        </w:rPr>
        <w:t>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Менеджеры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хотели,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чтобы</w:t>
      </w:r>
      <w:r w:rsidR="00102873">
        <w:rPr>
          <w:sz w:val="28"/>
          <w:szCs w:val="28"/>
        </w:rPr>
        <w:t xml:space="preserve"> </w:t>
      </w:r>
      <w:proofErr w:type="spellStart"/>
      <w:r w:rsidRPr="00845D14">
        <w:rPr>
          <w:sz w:val="28"/>
          <w:szCs w:val="28"/>
        </w:rPr>
        <w:t>бариста</w:t>
      </w:r>
      <w:proofErr w:type="spellEnd"/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тратили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заливку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чашки</w:t>
      </w:r>
      <w:r w:rsidR="00102873">
        <w:rPr>
          <w:sz w:val="28"/>
          <w:szCs w:val="28"/>
        </w:rPr>
        <w:t xml:space="preserve"> </w:t>
      </w:r>
      <w:proofErr w:type="spellStart"/>
      <w:r w:rsidRPr="00845D14">
        <w:rPr>
          <w:sz w:val="28"/>
          <w:szCs w:val="28"/>
        </w:rPr>
        <w:t>эспрессо</w:t>
      </w:r>
      <w:proofErr w:type="spellEnd"/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из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кофеварки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более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19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секунд.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Напиток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должен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был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сохранять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медовую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консистенцию,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допускался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повторный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подогрев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молока,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пену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нужно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было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наливать,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добавлять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ложкой.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Плюс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</w:t>
      </w:r>
      <w:r w:rsidR="00102873">
        <w:rPr>
          <w:sz w:val="28"/>
          <w:szCs w:val="28"/>
        </w:rPr>
        <w:t xml:space="preserve"> </w:t>
      </w:r>
      <w:r w:rsidR="00947121">
        <w:rPr>
          <w:sz w:val="28"/>
          <w:szCs w:val="28"/>
        </w:rPr>
        <w:t>э</w:t>
      </w:r>
      <w:r w:rsidRPr="00845D14">
        <w:rPr>
          <w:sz w:val="28"/>
          <w:szCs w:val="28"/>
        </w:rPr>
        <w:t>тому</w:t>
      </w:r>
      <w:r w:rsidR="00102873">
        <w:rPr>
          <w:sz w:val="28"/>
          <w:szCs w:val="28"/>
        </w:rPr>
        <w:t xml:space="preserve"> </w:t>
      </w:r>
      <w:proofErr w:type="spellStart"/>
      <w:r w:rsidRPr="00845D14">
        <w:rPr>
          <w:sz w:val="28"/>
          <w:szCs w:val="28"/>
        </w:rPr>
        <w:t>бариста</w:t>
      </w:r>
      <w:proofErr w:type="spellEnd"/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должны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были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улыбаться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клиенту,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благодарить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его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забывать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смотреть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ему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глаза.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Эти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принципы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работы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раньше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были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частью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официальной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инструкции,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всегда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соблюдались.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сеть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теряла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клиентов.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Поэтому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был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необходим</w:t>
      </w:r>
      <w:r w:rsidR="00102873">
        <w:rPr>
          <w:sz w:val="28"/>
          <w:szCs w:val="28"/>
        </w:rPr>
        <w:t xml:space="preserve"> </w:t>
      </w:r>
      <w:proofErr w:type="spellStart"/>
      <w:r w:rsidRPr="00845D14">
        <w:rPr>
          <w:sz w:val="28"/>
          <w:szCs w:val="28"/>
        </w:rPr>
        <w:t>апгрейд</w:t>
      </w:r>
      <w:proofErr w:type="spellEnd"/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системы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обучения</w:t>
      </w:r>
      <w:r w:rsidR="00102873">
        <w:rPr>
          <w:sz w:val="28"/>
          <w:szCs w:val="28"/>
        </w:rPr>
        <w:t xml:space="preserve"> </w:t>
      </w:r>
      <w:proofErr w:type="spellStart"/>
      <w:r w:rsidRPr="00845D14">
        <w:rPr>
          <w:sz w:val="28"/>
          <w:szCs w:val="28"/>
        </w:rPr>
        <w:lastRenderedPageBreak/>
        <w:t>бариста</w:t>
      </w:r>
      <w:proofErr w:type="spellEnd"/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–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одного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из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главных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элементов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создания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бренда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компании.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компания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предусмотрела,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чтобы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только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американский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персонал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улучшил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свои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навыки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тем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самым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повлиял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повышение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прибыли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компании.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Также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все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основные</w:t>
      </w:r>
      <w:r w:rsidR="00102873">
        <w:rPr>
          <w:sz w:val="28"/>
          <w:szCs w:val="28"/>
        </w:rPr>
        <w:t xml:space="preserve"> </w:t>
      </w:r>
      <w:proofErr w:type="spellStart"/>
      <w:r w:rsidRPr="00845D14">
        <w:rPr>
          <w:sz w:val="28"/>
          <w:szCs w:val="28"/>
        </w:rPr>
        <w:t>бариста</w:t>
      </w:r>
      <w:proofErr w:type="spellEnd"/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из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других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стран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проходили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данный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тренинг.</w:t>
      </w:r>
      <w:r w:rsidRPr="00845D14">
        <w:rPr>
          <w:sz w:val="28"/>
          <w:szCs w:val="28"/>
          <w:vertAlign w:val="superscript"/>
        </w:rPr>
        <w:footnoteReference w:id="100"/>
      </w:r>
    </w:p>
    <w:p w:rsidR="00845D14" w:rsidRPr="00845D14" w:rsidRDefault="00845D14" w:rsidP="00845D14">
      <w:pPr>
        <w:pStyle w:val="aa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sz w:val="28"/>
          <w:szCs w:val="28"/>
          <w:vertAlign w:val="superscript"/>
        </w:rPr>
      </w:pPr>
      <w:r w:rsidRPr="00845D14">
        <w:rPr>
          <w:sz w:val="28"/>
          <w:szCs w:val="28"/>
        </w:rPr>
        <w:t>Тем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менее</w:t>
      </w:r>
      <w:r w:rsidR="00555932">
        <w:rPr>
          <w:sz w:val="28"/>
          <w:szCs w:val="28"/>
        </w:rPr>
        <w:t>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России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(как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большинстве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других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стран)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компания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сталкивается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такой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проблемой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как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текучка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кадров.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позицию</w:t>
      </w:r>
      <w:r w:rsidR="00102873">
        <w:rPr>
          <w:sz w:val="28"/>
          <w:szCs w:val="28"/>
        </w:rPr>
        <w:t xml:space="preserve"> </w:t>
      </w:r>
      <w:proofErr w:type="spellStart"/>
      <w:r w:rsidRPr="00845D14">
        <w:rPr>
          <w:sz w:val="28"/>
          <w:szCs w:val="28"/>
        </w:rPr>
        <w:t>бариста</w:t>
      </w:r>
      <w:proofErr w:type="spellEnd"/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набирают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молодых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людей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от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18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лет,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основном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студентов.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Главные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качества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при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отборе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—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открытость,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коммуникабельность,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любовь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людям.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Чтобы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соответствовать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миссии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компании</w:t>
      </w:r>
      <w:r w:rsidR="00102873">
        <w:rPr>
          <w:sz w:val="28"/>
          <w:szCs w:val="28"/>
        </w:rPr>
        <w:t xml:space="preserve"> </w:t>
      </w:r>
      <w:proofErr w:type="spellStart"/>
      <w:r w:rsidRPr="00845D14">
        <w:rPr>
          <w:sz w:val="28"/>
          <w:szCs w:val="28"/>
        </w:rPr>
        <w:t>бариста</w:t>
      </w:r>
      <w:proofErr w:type="spellEnd"/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должен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просто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варить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кофе,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он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должен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создавать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атмосферу.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Для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этого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новые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сотрудники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проходят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двухнедельный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тренинг,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еще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полтора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месяца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совершенствуют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навыки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потом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делают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любой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напиток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закрытыми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глазами.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Но,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увы,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остаются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должности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надолго.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словам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директора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компании,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многие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из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тех,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кто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работал</w:t>
      </w:r>
      <w:r w:rsidR="00102873">
        <w:rPr>
          <w:sz w:val="28"/>
          <w:szCs w:val="28"/>
        </w:rPr>
        <w:t xml:space="preserve"> </w:t>
      </w:r>
      <w:proofErr w:type="spellStart"/>
      <w:r w:rsidRPr="00845D14">
        <w:rPr>
          <w:sz w:val="28"/>
          <w:szCs w:val="28"/>
        </w:rPr>
        <w:t>бариста</w:t>
      </w:r>
      <w:proofErr w:type="spellEnd"/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первой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московской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кофейне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Starbucks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сентябре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2007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г.,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уже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стали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старшими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смены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или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наставниками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новых</w:t>
      </w:r>
      <w:r w:rsidR="00102873">
        <w:rPr>
          <w:sz w:val="28"/>
          <w:szCs w:val="28"/>
        </w:rPr>
        <w:t xml:space="preserve"> </w:t>
      </w:r>
      <w:proofErr w:type="spellStart"/>
      <w:r w:rsidRPr="00845D14">
        <w:rPr>
          <w:sz w:val="28"/>
          <w:szCs w:val="28"/>
        </w:rPr>
        <w:t>бариста</w:t>
      </w:r>
      <w:proofErr w:type="spellEnd"/>
      <w:r w:rsidRPr="00845D14">
        <w:rPr>
          <w:sz w:val="28"/>
          <w:szCs w:val="28"/>
        </w:rPr>
        <w:t>.</w:t>
      </w:r>
      <w:r w:rsidR="00102873">
        <w:rPr>
          <w:sz w:val="28"/>
          <w:szCs w:val="28"/>
          <w:vertAlign w:val="superscript"/>
        </w:rPr>
        <w:t xml:space="preserve"> </w:t>
      </w:r>
      <w:r w:rsidRPr="00845D14">
        <w:rPr>
          <w:sz w:val="28"/>
          <w:szCs w:val="28"/>
          <w:vertAlign w:val="superscript"/>
        </w:rPr>
        <w:footnoteReference w:id="101"/>
      </w:r>
    </w:p>
    <w:p w:rsidR="00845D14" w:rsidRPr="00845D14" w:rsidRDefault="00845D14" w:rsidP="00845D14">
      <w:pPr>
        <w:pStyle w:val="aa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45D14">
        <w:rPr>
          <w:color w:val="000000" w:themeColor="text1"/>
          <w:sz w:val="28"/>
          <w:szCs w:val="28"/>
        </w:rPr>
        <w:t>По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истечении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трех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лет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открыла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Москве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более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30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gramStart"/>
      <w:r w:rsidRPr="00845D14">
        <w:rPr>
          <w:color w:val="000000" w:themeColor="text1"/>
          <w:sz w:val="28"/>
          <w:szCs w:val="28"/>
        </w:rPr>
        <w:t>кофеен</w:t>
      </w:r>
      <w:proofErr w:type="gram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собирается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останавливаться.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июне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2010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года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компания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объявила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своих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gramStart"/>
      <w:r w:rsidRPr="00845D14">
        <w:rPr>
          <w:color w:val="000000" w:themeColor="text1"/>
          <w:sz w:val="28"/>
          <w:szCs w:val="28"/>
        </w:rPr>
        <w:t>планах</w:t>
      </w:r>
      <w:proofErr w:type="gram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об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открытии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кофеен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Starbucks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Санкт-Петербурге.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Консалтинговая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компания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Cushman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&amp;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Wakefield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провела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исследование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рынка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кафе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кофеен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Санкт-Петербурга.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данным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компании,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долю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сетевых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операторов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приходится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около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60−70%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всех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кофеен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городе.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Лидером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рынка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Санкт-Петербурге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остается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сеть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«Кофе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Хауз</w:t>
      </w:r>
      <w:proofErr w:type="spellEnd"/>
      <w:r w:rsidRPr="00845D14">
        <w:rPr>
          <w:color w:val="000000" w:themeColor="text1"/>
          <w:sz w:val="28"/>
          <w:szCs w:val="28"/>
        </w:rPr>
        <w:t>»,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которой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городе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на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Неве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открыто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более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50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заведений.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23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кофейни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«Шоколадницы»,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16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сети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</w:t>
      </w:r>
      <w:proofErr w:type="spellStart"/>
      <w:r w:rsidRPr="00845D14">
        <w:rPr>
          <w:color w:val="000000" w:themeColor="text1"/>
          <w:sz w:val="28"/>
          <w:szCs w:val="28"/>
        </w:rPr>
        <w:t>Чайникофф</w:t>
      </w:r>
      <w:proofErr w:type="spellEnd"/>
      <w:r w:rsidRPr="00845D14">
        <w:rPr>
          <w:color w:val="000000" w:themeColor="text1"/>
          <w:sz w:val="28"/>
          <w:szCs w:val="28"/>
        </w:rPr>
        <w:t>»,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13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Coffeeshop</w:t>
      </w:r>
      <w:proofErr w:type="spellEnd"/>
      <w:r w:rsidR="00102873">
        <w:rPr>
          <w:color w:val="000000" w:themeColor="text1"/>
          <w:sz w:val="28"/>
          <w:szCs w:val="28"/>
        </w:rPr>
        <w:t xml:space="preserve"> </w:t>
      </w:r>
      <w:proofErr w:type="spellStart"/>
      <w:r w:rsidRPr="00845D14">
        <w:rPr>
          <w:color w:val="000000" w:themeColor="text1"/>
          <w:sz w:val="28"/>
          <w:szCs w:val="28"/>
        </w:rPr>
        <w:t>Company</w:t>
      </w:r>
      <w:proofErr w:type="spellEnd"/>
      <w:r w:rsidRPr="00845D14">
        <w:rPr>
          <w:color w:val="000000" w:themeColor="text1"/>
          <w:sz w:val="28"/>
          <w:szCs w:val="28"/>
        </w:rPr>
        <w:t>,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11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–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сети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«Идеальная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чашка».</w:t>
      </w:r>
      <w:r w:rsidR="00102873">
        <w:rPr>
          <w:color w:val="000000" w:themeColor="text1"/>
          <w:sz w:val="28"/>
          <w:szCs w:val="28"/>
        </w:rPr>
        <w:t xml:space="preserve"> </w:t>
      </w:r>
    </w:p>
    <w:p w:rsidR="00845D14" w:rsidRPr="00083FB2" w:rsidRDefault="00845D14" w:rsidP="00083FB2">
      <w:pPr>
        <w:pStyle w:val="aa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итоге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истечении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одного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года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компания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открыла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первую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кофейню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и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в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Петербурге</w:t>
      </w:r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(</w:t>
      </w:r>
      <w:r w:rsidRPr="00845D14">
        <w:rPr>
          <w:color w:val="000000" w:themeColor="text1"/>
          <w:sz w:val="28"/>
          <w:szCs w:val="28"/>
        </w:rPr>
        <w:t>в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ТРК</w:t>
      </w:r>
      <w:r w:rsidR="00102873">
        <w:rPr>
          <w:color w:val="000000" w:themeColor="text1"/>
          <w:sz w:val="28"/>
          <w:szCs w:val="28"/>
        </w:rPr>
        <w:t xml:space="preserve"> </w:t>
      </w:r>
      <w:r w:rsidRPr="00845D14">
        <w:rPr>
          <w:color w:val="000000" w:themeColor="text1"/>
          <w:sz w:val="28"/>
          <w:szCs w:val="28"/>
        </w:rPr>
        <w:t>«Лето»</w:t>
      </w:r>
      <w:r w:rsidRPr="00845D14">
        <w:rPr>
          <w:sz w:val="28"/>
          <w:szCs w:val="28"/>
        </w:rPr>
        <w:t>).</w:t>
      </w:r>
      <w:r w:rsidR="00102873">
        <w:rPr>
          <w:sz w:val="28"/>
          <w:szCs w:val="28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Глава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компании,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D14">
        <w:rPr>
          <w:sz w:val="28"/>
          <w:szCs w:val="28"/>
        </w:rPr>
        <w:t>Говард</w:t>
      </w:r>
      <w:proofErr w:type="spellEnd"/>
      <w:r w:rsidR="00102873">
        <w:rPr>
          <w:sz w:val="28"/>
          <w:szCs w:val="28"/>
        </w:rPr>
        <w:t xml:space="preserve"> </w:t>
      </w:r>
      <w:r w:rsidRPr="00845D14">
        <w:rPr>
          <w:sz w:val="28"/>
          <w:szCs w:val="28"/>
        </w:rPr>
        <w:t>Шульц</w:t>
      </w:r>
      <w:r w:rsidRPr="00845D14">
        <w:rPr>
          <w:color w:val="000000"/>
          <w:sz w:val="28"/>
          <w:szCs w:val="28"/>
          <w:shd w:val="clear" w:color="auto" w:fill="FFFFFF"/>
        </w:rPr>
        <w:t>,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оценил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</w:rPr>
        <w:t>бизнес</w:t>
      </w:r>
      <w:r w:rsidR="00102873">
        <w:rPr>
          <w:rStyle w:val="apple-converted-space"/>
          <w:color w:val="000000"/>
          <w:sz w:val="28"/>
          <w:szCs w:val="28"/>
        </w:rPr>
        <w:t xml:space="preserve"> </w:t>
      </w:r>
      <w:r w:rsidRPr="00845D14">
        <w:rPr>
          <w:rStyle w:val="markersearch"/>
          <w:rFonts w:eastAsiaTheme="majorEastAsia"/>
          <w:color w:val="000000"/>
          <w:sz w:val="28"/>
          <w:szCs w:val="28"/>
        </w:rPr>
        <w:t>Starbucks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в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России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как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3A7E8F">
        <w:rPr>
          <w:sz w:val="28"/>
          <w:szCs w:val="28"/>
        </w:rPr>
        <w:t>успешный.</w:t>
      </w:r>
      <w:r w:rsidR="00102873">
        <w:rPr>
          <w:sz w:val="28"/>
          <w:szCs w:val="28"/>
        </w:rPr>
        <w:t xml:space="preserve"> </w:t>
      </w:r>
      <w:proofErr w:type="gramStart"/>
      <w:r w:rsidRPr="003A7E8F">
        <w:rPr>
          <w:sz w:val="28"/>
          <w:szCs w:val="28"/>
        </w:rPr>
        <w:t>Международные</w:t>
      </w:r>
      <w:r w:rsidR="00102873">
        <w:rPr>
          <w:sz w:val="28"/>
          <w:szCs w:val="28"/>
        </w:rPr>
        <w:t xml:space="preserve"> </w:t>
      </w:r>
      <w:r w:rsidRPr="003A7E8F">
        <w:rPr>
          <w:sz w:val="28"/>
          <w:szCs w:val="28"/>
        </w:rPr>
        <w:t>рынки</w:t>
      </w:r>
      <w:r w:rsidR="00102873">
        <w:rPr>
          <w:sz w:val="28"/>
          <w:szCs w:val="28"/>
        </w:rPr>
        <w:t xml:space="preserve"> </w:t>
      </w:r>
      <w:r w:rsidRPr="003A7E8F">
        <w:rPr>
          <w:sz w:val="28"/>
          <w:szCs w:val="28"/>
        </w:rPr>
        <w:t>приносят</w:t>
      </w:r>
      <w:r w:rsidR="00102873">
        <w:rPr>
          <w:sz w:val="28"/>
          <w:szCs w:val="28"/>
        </w:rPr>
        <w:t xml:space="preserve"> </w:t>
      </w:r>
      <w:r w:rsidRPr="003A7E8F">
        <w:rPr>
          <w:sz w:val="28"/>
          <w:szCs w:val="28"/>
        </w:rPr>
        <w:t>компании</w:t>
      </w:r>
      <w:r w:rsidR="00102873">
        <w:rPr>
          <w:sz w:val="28"/>
          <w:szCs w:val="28"/>
        </w:rPr>
        <w:t xml:space="preserve"> </w:t>
      </w:r>
      <w:r w:rsidRPr="003A7E8F">
        <w:rPr>
          <w:sz w:val="28"/>
          <w:szCs w:val="28"/>
        </w:rPr>
        <w:t>20%</w:t>
      </w:r>
      <w:r w:rsidR="00102873">
        <w:rPr>
          <w:sz w:val="28"/>
          <w:szCs w:val="28"/>
        </w:rPr>
        <w:t xml:space="preserve"> </w:t>
      </w:r>
      <w:r w:rsidRPr="003A7E8F">
        <w:rPr>
          <w:sz w:val="28"/>
          <w:szCs w:val="28"/>
        </w:rPr>
        <w:t>выручки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(выручка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ООО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«Кофе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Сирена»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на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2010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год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составила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lastRenderedPageBreak/>
        <w:t>1,292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м</w:t>
      </w:r>
      <w:r w:rsidR="00D403DC">
        <w:rPr>
          <w:sz w:val="28"/>
          <w:szCs w:val="28"/>
        </w:rPr>
        <w:t>иллиардов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рублей,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что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указывает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на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прибыльность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выхода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на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российский</w:t>
      </w:r>
      <w:r w:rsidR="00102873">
        <w:rPr>
          <w:sz w:val="28"/>
          <w:szCs w:val="28"/>
        </w:rPr>
        <w:t xml:space="preserve"> </w:t>
      </w:r>
      <w:r w:rsidR="003A7E8F" w:rsidRPr="003A7E8F">
        <w:rPr>
          <w:sz w:val="28"/>
          <w:szCs w:val="28"/>
        </w:rPr>
        <w:t>рынок</w:t>
      </w:r>
      <w:r w:rsidR="003A7E8F" w:rsidRPr="003A7E8F">
        <w:rPr>
          <w:sz w:val="28"/>
          <w:szCs w:val="28"/>
          <w:vertAlign w:val="superscript"/>
        </w:rPr>
        <w:footnoteReference w:id="102"/>
      </w:r>
      <w:r w:rsidR="003A7E8F" w:rsidRPr="003A7E8F">
        <w:rPr>
          <w:sz w:val="28"/>
          <w:szCs w:val="28"/>
        </w:rPr>
        <w:t>)</w:t>
      </w:r>
      <w:r w:rsidRPr="003A7E8F">
        <w:rPr>
          <w:sz w:val="28"/>
          <w:szCs w:val="28"/>
        </w:rPr>
        <w:t>,</w:t>
      </w:r>
      <w:r w:rsidR="00102873">
        <w:rPr>
          <w:color w:val="000000"/>
          <w:sz w:val="28"/>
          <w:szCs w:val="28"/>
        </w:rPr>
        <w:t xml:space="preserve"> </w:t>
      </w:r>
      <w:r w:rsidRPr="00845D14">
        <w:rPr>
          <w:color w:val="000000"/>
          <w:sz w:val="28"/>
          <w:szCs w:val="28"/>
        </w:rPr>
        <w:t>в</w:t>
      </w:r>
      <w:r w:rsidR="00102873">
        <w:rPr>
          <w:color w:val="000000"/>
          <w:sz w:val="28"/>
          <w:szCs w:val="28"/>
        </w:rPr>
        <w:t xml:space="preserve"> </w:t>
      </w:r>
      <w:r w:rsidRPr="00845D14">
        <w:rPr>
          <w:color w:val="000000"/>
          <w:sz w:val="28"/>
          <w:szCs w:val="28"/>
        </w:rPr>
        <w:t>июле</w:t>
      </w:r>
      <w:r w:rsidR="00102873">
        <w:rPr>
          <w:rStyle w:val="apple-converted-space"/>
          <w:color w:val="000000"/>
          <w:sz w:val="28"/>
          <w:szCs w:val="28"/>
        </w:rPr>
        <w:t xml:space="preserve"> </w:t>
      </w:r>
      <w:r w:rsidRPr="00845D14">
        <w:rPr>
          <w:rStyle w:val="apple-converted-space"/>
          <w:color w:val="000000"/>
          <w:sz w:val="28"/>
          <w:szCs w:val="28"/>
        </w:rPr>
        <w:t>2011</w:t>
      </w:r>
      <w:r w:rsidR="00102873">
        <w:rPr>
          <w:rStyle w:val="apple-converted-space"/>
          <w:color w:val="000000"/>
          <w:sz w:val="28"/>
          <w:szCs w:val="28"/>
        </w:rPr>
        <w:t xml:space="preserve"> </w:t>
      </w:r>
      <w:r w:rsidRPr="00845D14">
        <w:rPr>
          <w:rStyle w:val="apple-converted-space"/>
          <w:color w:val="000000"/>
          <w:sz w:val="28"/>
          <w:szCs w:val="28"/>
        </w:rPr>
        <w:t>года</w:t>
      </w:r>
      <w:r w:rsidR="00102873">
        <w:rPr>
          <w:rStyle w:val="apple-converted-space"/>
          <w:color w:val="000000"/>
          <w:sz w:val="28"/>
          <w:szCs w:val="28"/>
        </w:rPr>
        <w:t xml:space="preserve"> </w:t>
      </w:r>
      <w:r w:rsidRPr="00845D14">
        <w:rPr>
          <w:rStyle w:val="markersearch"/>
          <w:rFonts w:eastAsiaTheme="majorEastAsia"/>
          <w:color w:val="000000"/>
          <w:sz w:val="28"/>
          <w:szCs w:val="28"/>
        </w:rPr>
        <w:t>Starbucks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объявила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о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реструктуризации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с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целью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увеличения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доли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доходов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за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пределами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США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до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50%.</w:t>
      </w:r>
      <w:r w:rsidRPr="00845D14">
        <w:rPr>
          <w:rStyle w:val="a5"/>
          <w:color w:val="000000"/>
          <w:sz w:val="28"/>
          <w:szCs w:val="28"/>
        </w:rPr>
        <w:footnoteReference w:id="103"/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.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На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с</w:t>
      </w:r>
      <w:r w:rsidR="00215C51">
        <w:rPr>
          <w:color w:val="000000"/>
          <w:sz w:val="28"/>
          <w:szCs w:val="28"/>
          <w:shd w:val="clear" w:color="auto" w:fill="FFFFFF"/>
        </w:rPr>
        <w:t>егодняшний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="00215C51">
        <w:rPr>
          <w:color w:val="000000"/>
          <w:sz w:val="28"/>
          <w:szCs w:val="28"/>
          <w:shd w:val="clear" w:color="auto" w:fill="FFFFFF"/>
        </w:rPr>
        <w:t>день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="00215C51">
        <w:rPr>
          <w:color w:val="000000"/>
          <w:sz w:val="28"/>
          <w:szCs w:val="28"/>
          <w:shd w:val="clear" w:color="auto" w:fill="FFFFFF"/>
        </w:rPr>
        <w:t>в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="00215C51">
        <w:rPr>
          <w:color w:val="000000"/>
          <w:sz w:val="28"/>
          <w:szCs w:val="28"/>
          <w:shd w:val="clear" w:color="auto" w:fill="FFFFFF"/>
        </w:rPr>
        <w:t>России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="00215C51">
        <w:rPr>
          <w:color w:val="000000"/>
          <w:sz w:val="28"/>
          <w:szCs w:val="28"/>
          <w:shd w:val="clear" w:color="auto" w:fill="FFFFFF"/>
        </w:rPr>
        <w:t>открыта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61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кофейня,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58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из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которых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находятся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в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Pr="00845D14">
        <w:rPr>
          <w:color w:val="000000"/>
          <w:sz w:val="28"/>
          <w:szCs w:val="28"/>
          <w:shd w:val="clear" w:color="auto" w:fill="FFFFFF"/>
        </w:rPr>
        <w:t>Москве.</w:t>
      </w:r>
      <w:proofErr w:type="gramEnd"/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="00EB3FF9">
        <w:rPr>
          <w:color w:val="000000"/>
          <w:sz w:val="28"/>
          <w:szCs w:val="28"/>
          <w:shd w:val="clear" w:color="auto" w:fill="FFFFFF"/>
        </w:rPr>
        <w:t>Соответственно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="00EB3FF9">
        <w:rPr>
          <w:color w:val="000000"/>
          <w:sz w:val="28"/>
          <w:szCs w:val="28"/>
          <w:shd w:val="clear" w:color="auto" w:fill="FFFFFF"/>
        </w:rPr>
        <w:t>для</w:t>
      </w:r>
      <w:r w:rsidR="00102873">
        <w:rPr>
          <w:color w:val="000000"/>
          <w:sz w:val="28"/>
          <w:szCs w:val="28"/>
          <w:shd w:val="clear" w:color="auto" w:fill="FFFFFF"/>
        </w:rPr>
        <w:t xml:space="preserve"> </w:t>
      </w:r>
      <w:r w:rsidR="00EB3FF9" w:rsidRPr="00845D14">
        <w:rPr>
          <w:rStyle w:val="markersearch"/>
          <w:rFonts w:eastAsiaTheme="majorEastAsia"/>
          <w:color w:val="000000"/>
          <w:sz w:val="28"/>
          <w:szCs w:val="28"/>
        </w:rPr>
        <w:t>Starbucks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B3FF9">
        <w:rPr>
          <w:rStyle w:val="apple-converted-space"/>
          <w:color w:val="000000"/>
          <w:sz w:val="28"/>
          <w:szCs w:val="28"/>
          <w:shd w:val="clear" w:color="auto" w:fill="FFFFFF"/>
        </w:rPr>
        <w:t>очень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B3FF9">
        <w:rPr>
          <w:rStyle w:val="apple-converted-space"/>
          <w:color w:val="000000"/>
          <w:sz w:val="28"/>
          <w:szCs w:val="28"/>
          <w:shd w:val="clear" w:color="auto" w:fill="FFFFFF"/>
        </w:rPr>
        <w:t>привлекателен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B3FF9">
        <w:rPr>
          <w:rStyle w:val="apple-converted-space"/>
          <w:color w:val="000000"/>
          <w:sz w:val="28"/>
          <w:szCs w:val="28"/>
          <w:shd w:val="clear" w:color="auto" w:fill="FFFFFF"/>
        </w:rPr>
        <w:t>рынок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B3FF9">
        <w:rPr>
          <w:rStyle w:val="apple-converted-space"/>
          <w:color w:val="000000"/>
          <w:sz w:val="28"/>
          <w:szCs w:val="28"/>
          <w:shd w:val="clear" w:color="auto" w:fill="FFFFFF"/>
        </w:rPr>
        <w:t>России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–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B3FF9">
        <w:rPr>
          <w:rStyle w:val="apple-converted-space"/>
          <w:color w:val="000000"/>
          <w:sz w:val="28"/>
          <w:szCs w:val="28"/>
          <w:shd w:val="clear" w:color="auto" w:fill="FFFFFF"/>
        </w:rPr>
        <w:t>есть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B3FF9">
        <w:rPr>
          <w:rStyle w:val="apple-converted-space"/>
          <w:color w:val="000000"/>
          <w:sz w:val="28"/>
          <w:szCs w:val="28"/>
          <w:shd w:val="clear" w:color="auto" w:fill="FFFFFF"/>
        </w:rPr>
        <w:t>куда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B3FF9">
        <w:rPr>
          <w:rStyle w:val="apple-converted-space"/>
          <w:color w:val="000000"/>
          <w:sz w:val="28"/>
          <w:szCs w:val="28"/>
          <w:shd w:val="clear" w:color="auto" w:fill="FFFFFF"/>
        </w:rPr>
        <w:t>расти</w:t>
      </w:r>
      <w:proofErr w:type="gramEnd"/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B3FF9">
        <w:rPr>
          <w:rStyle w:val="apple-converted-space"/>
          <w:color w:val="000000"/>
          <w:sz w:val="28"/>
          <w:szCs w:val="28"/>
          <w:shd w:val="clear" w:color="auto" w:fill="FFFFFF"/>
        </w:rPr>
        <w:t>и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B3FF9">
        <w:rPr>
          <w:rStyle w:val="apple-converted-space"/>
          <w:color w:val="000000"/>
          <w:sz w:val="28"/>
          <w:szCs w:val="28"/>
          <w:shd w:val="clear" w:color="auto" w:fill="FFFFFF"/>
        </w:rPr>
        <w:t>расширят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ь</w:t>
      </w:r>
      <w:r w:rsidR="00EB3FF9">
        <w:rPr>
          <w:rStyle w:val="apple-converted-space"/>
          <w:color w:val="000000"/>
          <w:sz w:val="28"/>
          <w:szCs w:val="28"/>
          <w:shd w:val="clear" w:color="auto" w:fill="FFFFFF"/>
        </w:rPr>
        <w:t>ся,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несмотря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на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большое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количество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довольно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сильных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конкурентов,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компания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может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либо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отвоевать,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либо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найти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собственную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аудиторию,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так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как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на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одно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заведение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83FB2">
        <w:rPr>
          <w:rStyle w:val="apple-converted-space"/>
          <w:color w:val="000000"/>
          <w:sz w:val="28"/>
          <w:szCs w:val="28"/>
          <w:shd w:val="clear" w:color="auto" w:fill="FFFFFF"/>
        </w:rPr>
        <w:t>приходится</w:t>
      </w:r>
      <w:r w:rsidR="0010287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B3FF9" w:rsidRPr="00845D14">
        <w:rPr>
          <w:color w:val="000000" w:themeColor="text1"/>
          <w:sz w:val="28"/>
          <w:szCs w:val="28"/>
        </w:rPr>
        <w:t>3187</w:t>
      </w:r>
      <w:r w:rsidR="00102873">
        <w:rPr>
          <w:color w:val="000000" w:themeColor="text1"/>
          <w:sz w:val="28"/>
          <w:szCs w:val="28"/>
        </w:rPr>
        <w:t xml:space="preserve"> </w:t>
      </w:r>
      <w:r w:rsidR="00083FB2">
        <w:rPr>
          <w:color w:val="000000" w:themeColor="text1"/>
          <w:sz w:val="28"/>
          <w:szCs w:val="28"/>
        </w:rPr>
        <w:t>москвичей.</w:t>
      </w:r>
      <w:r w:rsidR="00102873">
        <w:rPr>
          <w:color w:val="000000" w:themeColor="text1"/>
          <w:sz w:val="28"/>
          <w:szCs w:val="28"/>
        </w:rPr>
        <w:t xml:space="preserve"> </w:t>
      </w:r>
      <w:r w:rsidR="00083FB2">
        <w:rPr>
          <w:color w:val="000000" w:themeColor="text1"/>
          <w:sz w:val="28"/>
          <w:szCs w:val="28"/>
        </w:rPr>
        <w:t>Соответственно</w:t>
      </w:r>
      <w:r w:rsidR="00102873">
        <w:rPr>
          <w:color w:val="000000" w:themeColor="text1"/>
          <w:sz w:val="28"/>
          <w:szCs w:val="28"/>
        </w:rPr>
        <w:t xml:space="preserve"> </w:t>
      </w:r>
      <w:r w:rsidR="00083FB2">
        <w:rPr>
          <w:color w:val="000000" w:themeColor="text1"/>
          <w:sz w:val="28"/>
          <w:szCs w:val="28"/>
        </w:rPr>
        <w:t>у</w:t>
      </w:r>
      <w:r w:rsidR="00102873">
        <w:rPr>
          <w:color w:val="000000" w:themeColor="text1"/>
          <w:sz w:val="28"/>
          <w:szCs w:val="28"/>
        </w:rPr>
        <w:t xml:space="preserve"> </w:t>
      </w:r>
      <w:r w:rsidR="00083FB2">
        <w:rPr>
          <w:color w:val="000000" w:themeColor="text1"/>
          <w:sz w:val="28"/>
          <w:szCs w:val="28"/>
        </w:rPr>
        <w:t>компании</w:t>
      </w:r>
      <w:r w:rsidR="00102873">
        <w:rPr>
          <w:color w:val="000000" w:themeColor="text1"/>
          <w:sz w:val="28"/>
          <w:szCs w:val="28"/>
        </w:rPr>
        <w:t xml:space="preserve"> </w:t>
      </w:r>
      <w:r w:rsidR="00083FB2">
        <w:rPr>
          <w:color w:val="000000" w:themeColor="text1"/>
          <w:sz w:val="28"/>
          <w:szCs w:val="28"/>
        </w:rPr>
        <w:t>высокая</w:t>
      </w:r>
      <w:r w:rsidR="00102873">
        <w:rPr>
          <w:color w:val="000000" w:themeColor="text1"/>
          <w:sz w:val="28"/>
          <w:szCs w:val="28"/>
        </w:rPr>
        <w:t xml:space="preserve"> </w:t>
      </w:r>
      <w:r w:rsidR="00083FB2">
        <w:rPr>
          <w:color w:val="000000" w:themeColor="text1"/>
          <w:sz w:val="28"/>
          <w:szCs w:val="28"/>
        </w:rPr>
        <w:t>вероятность</w:t>
      </w:r>
      <w:r w:rsidR="00102873">
        <w:rPr>
          <w:color w:val="000000" w:themeColor="text1"/>
          <w:sz w:val="28"/>
          <w:szCs w:val="28"/>
        </w:rPr>
        <w:t xml:space="preserve"> </w:t>
      </w:r>
      <w:r w:rsidR="00083FB2">
        <w:rPr>
          <w:color w:val="000000" w:themeColor="text1"/>
          <w:sz w:val="28"/>
          <w:szCs w:val="28"/>
        </w:rPr>
        <w:t>достижения</w:t>
      </w:r>
      <w:r w:rsidR="00102873">
        <w:rPr>
          <w:color w:val="000000" w:themeColor="text1"/>
          <w:sz w:val="28"/>
          <w:szCs w:val="28"/>
        </w:rPr>
        <w:t xml:space="preserve"> </w:t>
      </w:r>
      <w:r w:rsidR="00083FB2">
        <w:rPr>
          <w:color w:val="000000" w:themeColor="text1"/>
          <w:sz w:val="28"/>
          <w:szCs w:val="28"/>
        </w:rPr>
        <w:t>поставленных</w:t>
      </w:r>
      <w:r w:rsidR="00102873">
        <w:rPr>
          <w:color w:val="000000" w:themeColor="text1"/>
          <w:sz w:val="28"/>
          <w:szCs w:val="28"/>
        </w:rPr>
        <w:t xml:space="preserve"> </w:t>
      </w:r>
      <w:r w:rsidR="00083FB2">
        <w:rPr>
          <w:color w:val="000000" w:themeColor="text1"/>
          <w:sz w:val="28"/>
          <w:szCs w:val="28"/>
        </w:rPr>
        <w:t>целей</w:t>
      </w:r>
      <w:r w:rsidR="00102873">
        <w:rPr>
          <w:color w:val="000000" w:themeColor="text1"/>
          <w:sz w:val="28"/>
          <w:szCs w:val="28"/>
        </w:rPr>
        <w:t xml:space="preserve"> </w:t>
      </w:r>
      <w:proofErr w:type="gramStart"/>
      <w:r w:rsidR="00083FB2">
        <w:rPr>
          <w:color w:val="000000" w:themeColor="text1"/>
          <w:sz w:val="28"/>
          <w:szCs w:val="28"/>
        </w:rPr>
        <w:t>при</w:t>
      </w:r>
      <w:proofErr w:type="gramEnd"/>
      <w:r w:rsidR="00102873">
        <w:rPr>
          <w:color w:val="000000" w:themeColor="text1"/>
          <w:sz w:val="28"/>
          <w:szCs w:val="28"/>
        </w:rPr>
        <w:t xml:space="preserve"> </w:t>
      </w:r>
      <w:r w:rsidR="00083FB2">
        <w:rPr>
          <w:color w:val="000000" w:themeColor="text1"/>
          <w:sz w:val="28"/>
          <w:szCs w:val="28"/>
        </w:rPr>
        <w:t>правильных</w:t>
      </w:r>
      <w:r w:rsidR="00102873">
        <w:rPr>
          <w:color w:val="000000" w:themeColor="text1"/>
          <w:sz w:val="28"/>
          <w:szCs w:val="28"/>
        </w:rPr>
        <w:t xml:space="preserve"> </w:t>
      </w:r>
      <w:r w:rsidR="00083FB2">
        <w:rPr>
          <w:color w:val="000000" w:themeColor="text1"/>
          <w:sz w:val="28"/>
          <w:szCs w:val="28"/>
        </w:rPr>
        <w:t>маркетинговых</w:t>
      </w:r>
      <w:r w:rsidR="00102873">
        <w:rPr>
          <w:color w:val="000000" w:themeColor="text1"/>
          <w:sz w:val="28"/>
          <w:szCs w:val="28"/>
        </w:rPr>
        <w:t xml:space="preserve"> </w:t>
      </w:r>
      <w:r w:rsidR="00083FB2">
        <w:rPr>
          <w:color w:val="000000" w:themeColor="text1"/>
          <w:sz w:val="28"/>
          <w:szCs w:val="28"/>
        </w:rPr>
        <w:t>действий.</w:t>
      </w:r>
    </w:p>
    <w:p w:rsidR="00B32574" w:rsidRDefault="00B32574" w:rsidP="00845D14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574" w:rsidRPr="00C86CAB" w:rsidRDefault="00B32574" w:rsidP="00A5267D">
      <w:pPr>
        <w:pStyle w:val="1"/>
        <w:numPr>
          <w:ilvl w:val="0"/>
          <w:numId w:val="25"/>
        </w:numPr>
        <w:tabs>
          <w:tab w:val="left" w:pos="709"/>
        </w:tabs>
      </w:pPr>
      <w:r w:rsidRPr="00B32574">
        <w:rPr>
          <w:sz w:val="28"/>
        </w:rPr>
        <w:br w:type="page"/>
      </w:r>
      <w:bookmarkStart w:id="12" w:name="_Toc356251835"/>
      <w:r w:rsidRPr="00C86CAB">
        <w:lastRenderedPageBreak/>
        <w:t>Анализ</w:t>
      </w:r>
      <w:r w:rsidR="00102873">
        <w:t xml:space="preserve"> </w:t>
      </w:r>
      <w:r w:rsidRPr="00C86CAB">
        <w:t>маркетинговой</w:t>
      </w:r>
      <w:r w:rsidR="00102873">
        <w:t xml:space="preserve"> </w:t>
      </w:r>
      <w:r w:rsidRPr="00C86CAB">
        <w:t>стратегии</w:t>
      </w:r>
      <w:r w:rsidR="00102873">
        <w:t xml:space="preserve"> </w:t>
      </w:r>
      <w:r w:rsidRPr="00C86CAB">
        <w:t>компании</w:t>
      </w:r>
      <w:r w:rsidR="00102873">
        <w:t xml:space="preserve"> </w:t>
      </w:r>
      <w:proofErr w:type="spellStart"/>
      <w:r w:rsidRPr="00C86CAB">
        <w:t>Старбакс</w:t>
      </w:r>
      <w:proofErr w:type="spellEnd"/>
      <w:r w:rsidRPr="00C86CAB">
        <w:t>.</w:t>
      </w:r>
      <w:bookmarkEnd w:id="12"/>
    </w:p>
    <w:p w:rsidR="00B32574" w:rsidRPr="00B32574" w:rsidRDefault="00E24FB4" w:rsidP="00A5267D">
      <w:pPr>
        <w:pStyle w:val="2"/>
        <w:numPr>
          <w:ilvl w:val="1"/>
          <w:numId w:val="12"/>
        </w:numPr>
        <w:ind w:left="709"/>
      </w:pPr>
      <w:bookmarkStart w:id="13" w:name="_Toc356251836"/>
      <w:r>
        <w:t xml:space="preserve">Анализ </w:t>
      </w:r>
      <w:r w:rsidR="00CD4E20">
        <w:t>м</w:t>
      </w:r>
      <w:r w:rsidR="00997C13">
        <w:t>еждународной</w:t>
      </w:r>
      <w:r w:rsidR="00102873">
        <w:t xml:space="preserve"> </w:t>
      </w:r>
      <w:r w:rsidR="00416E23">
        <w:t>маркетинговой</w:t>
      </w:r>
      <w:r w:rsidR="00102873">
        <w:t xml:space="preserve"> </w:t>
      </w:r>
      <w:r w:rsidR="00416E23">
        <w:t>стратегии</w:t>
      </w:r>
      <w:r w:rsidR="00102873">
        <w:t xml:space="preserve"> </w:t>
      </w:r>
      <w:r w:rsidR="00B32574" w:rsidRPr="00B32574">
        <w:t>компании</w:t>
      </w:r>
      <w:r w:rsidR="00102873">
        <w:t xml:space="preserve"> </w:t>
      </w:r>
      <w:proofErr w:type="spellStart"/>
      <w:r w:rsidR="00B32574" w:rsidRPr="00B32574">
        <w:t>Старбакс</w:t>
      </w:r>
      <w:proofErr w:type="spellEnd"/>
      <w:r w:rsidR="00B32574" w:rsidRPr="00B32574">
        <w:t>.</w:t>
      </w:r>
      <w:bookmarkEnd w:id="13"/>
    </w:p>
    <w:p w:rsidR="00B577DA" w:rsidRPr="00B577DA" w:rsidRDefault="00B577DA" w:rsidP="00B577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DA">
        <w:rPr>
          <w:rFonts w:ascii="Times New Roman" w:hAnsi="Times New Roman" w:cs="Times New Roman"/>
          <w:sz w:val="28"/>
          <w:szCs w:val="28"/>
        </w:rPr>
        <w:t>С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утверждением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своей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лидерской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позиции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США,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1994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определилась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2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компании,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«утвердить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Starbucks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позициях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основного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мирового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поставщика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высококачественного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кофе,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сохраняя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мере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роста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развития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приверженность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своим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бескомпромиссным</w:t>
      </w:r>
      <w:r w:rsidR="0010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7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принципам».</w:t>
      </w:r>
      <w:r w:rsidR="00335997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footnoteReference w:id="104"/>
      </w:r>
    </w:p>
    <w:p w:rsidR="00B577DA" w:rsidRDefault="00B577DA" w:rsidP="00B57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DA">
        <w:rPr>
          <w:rFonts w:ascii="Times New Roman" w:hAnsi="Times New Roman" w:cs="Times New Roman"/>
          <w:sz w:val="28"/>
          <w:szCs w:val="28"/>
        </w:rPr>
        <w:tab/>
        <w:t>Для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B577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чтобы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следовать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глобальной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создала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1995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году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отдельное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дочернее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предприятие,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которое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занимается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развитием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данного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направления.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Coffee</w:t>
      </w:r>
      <w:proofErr w:type="spellEnd"/>
      <w:r w:rsidR="0010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решила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начать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азиатского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региона</w:t>
      </w:r>
      <w:r w:rsidR="00FC65C3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1996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году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был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совершен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выход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два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</w:t>
      </w:r>
      <w:r w:rsidR="00FE1EBE">
        <w:rPr>
          <w:rFonts w:ascii="Times New Roman" w:hAnsi="Times New Roman" w:cs="Times New Roman"/>
          <w:sz w:val="28"/>
          <w:szCs w:val="28"/>
        </w:rPr>
        <w:t>ынка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–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японский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сингапурский,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последующие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годы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выходила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другие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азиатские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страны.</w:t>
      </w:r>
    </w:p>
    <w:p w:rsidR="00B577DA" w:rsidRDefault="00B577DA" w:rsidP="00B577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DA">
        <w:rPr>
          <w:rFonts w:ascii="Times New Roman" w:hAnsi="Times New Roman" w:cs="Times New Roman"/>
          <w:sz w:val="28"/>
          <w:szCs w:val="28"/>
        </w:rPr>
        <w:t>Сравнивая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маркетинговый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комплекс,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применимый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рынках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США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Японии,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увидеть,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что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некоторые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его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элементы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японском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рынке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отличаются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7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650E35">
        <w:rPr>
          <w:rFonts w:ascii="Times New Roman" w:hAnsi="Times New Roman" w:cs="Times New Roman"/>
          <w:sz w:val="28"/>
          <w:szCs w:val="28"/>
        </w:rPr>
        <w:t>внутреннего</w:t>
      </w:r>
      <w:r w:rsidRPr="00B577DA">
        <w:rPr>
          <w:rFonts w:ascii="Times New Roman" w:hAnsi="Times New Roman" w:cs="Times New Roman"/>
          <w:sz w:val="28"/>
          <w:szCs w:val="28"/>
        </w:rPr>
        <w:t>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7DA">
        <w:rPr>
          <w:rFonts w:ascii="Times New Roman" w:hAnsi="Times New Roman" w:cs="Times New Roman"/>
          <w:sz w:val="28"/>
          <w:szCs w:val="28"/>
        </w:rPr>
        <w:t>Например,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частично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адаптировала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свою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продуктовую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линейку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–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всех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напитков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есть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размер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шорт,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тогда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США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многие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даже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знают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его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наличии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(так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него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нет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особого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спроса,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он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присутствует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меню,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массово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продвигается),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добавила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различные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сэндвичи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местными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вкусовыми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предпочтениями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уменьшила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размер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порций,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так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японцы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едят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B577DA">
        <w:rPr>
          <w:rFonts w:ascii="Times New Roman" w:hAnsi="Times New Roman" w:cs="Times New Roman"/>
          <w:sz w:val="28"/>
          <w:szCs w:val="28"/>
        </w:rPr>
        <w:t>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Кроме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этого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клиенты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могут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заменить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стандартное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молоко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7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соевое.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Таким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образом,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частично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адаптируя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свою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линейку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товаров</w:t>
      </w:r>
      <w:r w:rsidR="00DA74C6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начинала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учитывать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различия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потребностях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предпочтениях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потребителей,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обычаях,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верованиях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культуре,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сбытовых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сетей,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экономических,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политических,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правовых,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географических,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демографических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других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условиях,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lastRenderedPageBreak/>
        <w:t>конкурентной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ситуации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каждой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стране.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Соответственно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сделать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вывод,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что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сразу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вышла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полицентрический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этап.</w:t>
      </w:r>
    </w:p>
    <w:p w:rsidR="00B577DA" w:rsidRPr="00B577DA" w:rsidRDefault="00B577DA" w:rsidP="00B577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последующие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годы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более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внимательно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относилась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продвижению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адаптации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своих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продуктов,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чтобы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благоприятно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повлиять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развитие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бизнеса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стране.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последующие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годы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японскую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линейку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FB4">
        <w:rPr>
          <w:rFonts w:ascii="Times New Roman" w:hAnsi="Times New Roman" w:cs="Times New Roman"/>
          <w:sz w:val="28"/>
          <w:szCs w:val="28"/>
        </w:rPr>
        <w:t>Фраппучин</w:t>
      </w:r>
      <w:r w:rsidRPr="00B577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был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добавлен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напиток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вкусом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зеленого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чая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добавлением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сливок.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странах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Ближнего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Востока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кофейни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разделены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области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для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мужчин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для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семьи.</w:t>
      </w:r>
      <w:r w:rsidRPr="00B577DA">
        <w:rPr>
          <w:rStyle w:val="a5"/>
          <w:rFonts w:ascii="Times New Roman" w:hAnsi="Times New Roman" w:cs="Times New Roman"/>
          <w:sz w:val="28"/>
          <w:szCs w:val="28"/>
        </w:rPr>
        <w:footnoteReference w:id="105"/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Для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реализации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данной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приходится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доверять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управленческому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звену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филиалов,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владеет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местных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обычаев,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компании.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причине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критично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относится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выбору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будущего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партнера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наилучшего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разработала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критерии,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должна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соответствовать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компания,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4C6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4C6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4C6">
        <w:rPr>
          <w:rFonts w:ascii="Times New Roman" w:hAnsi="Times New Roman" w:cs="Times New Roman"/>
          <w:sz w:val="28"/>
          <w:szCs w:val="28"/>
          <w:lang w:eastAsia="ru-RU"/>
        </w:rPr>
        <w:t>описаны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4C6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4C6">
        <w:rPr>
          <w:rFonts w:ascii="Times New Roman" w:hAnsi="Times New Roman" w:cs="Times New Roman"/>
          <w:sz w:val="28"/>
          <w:szCs w:val="28"/>
          <w:lang w:eastAsia="ru-RU"/>
        </w:rPr>
        <w:t>второй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4C6">
        <w:rPr>
          <w:rFonts w:ascii="Times New Roman" w:hAnsi="Times New Roman" w:cs="Times New Roman"/>
          <w:sz w:val="28"/>
          <w:szCs w:val="28"/>
          <w:lang w:eastAsia="ru-RU"/>
        </w:rPr>
        <w:t>главе,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этого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зависит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позиционирование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бренда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другом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рынке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соответственно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целом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отражается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всей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4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4C6">
        <w:rPr>
          <w:rFonts w:ascii="Times New Roman" w:hAnsi="Times New Roman" w:cs="Times New Roman"/>
          <w:sz w:val="28"/>
          <w:szCs w:val="28"/>
          <w:lang w:eastAsia="ru-RU"/>
        </w:rPr>
        <w:t>долгосрочной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4C6">
        <w:rPr>
          <w:rFonts w:ascii="Times New Roman" w:hAnsi="Times New Roman" w:cs="Times New Roman"/>
          <w:sz w:val="28"/>
          <w:szCs w:val="28"/>
          <w:lang w:eastAsia="ru-RU"/>
        </w:rPr>
        <w:t>перспективе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2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76CE" w:rsidRDefault="00B577DA" w:rsidP="00D276CE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  <w:lang w:eastAsia="ru-RU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следовать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компанией,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выходя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Филиппин,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Великобритании,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Малайзии,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Зеландии,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Тайланда</w:t>
      </w:r>
      <w:proofErr w:type="spellEnd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Тайвани</w:t>
      </w:r>
      <w:proofErr w:type="spellEnd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Китая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рубежом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стала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переходить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7B">
        <w:rPr>
          <w:rFonts w:ascii="Times New Roman" w:hAnsi="Times New Roman" w:cs="Times New Roman"/>
          <w:color w:val="000000" w:themeColor="text1"/>
          <w:sz w:val="28"/>
          <w:szCs w:val="28"/>
        </w:rPr>
        <w:t>регио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центрическом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развития.</w:t>
      </w:r>
    </w:p>
    <w:p w:rsidR="00D276CE" w:rsidRPr="00D276CE" w:rsidRDefault="00B577DA" w:rsidP="00D276CE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целом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сравнивая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элементы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проводимого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Японии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России,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отметить,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переход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третьему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этапу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плавным,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почти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обоих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рынках.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E8F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E8F">
        <w:rPr>
          <w:rFonts w:ascii="Times New Roman" w:hAnsi="Times New Roman" w:cs="Times New Roman"/>
          <w:color w:val="000000" w:themeColor="text1"/>
          <w:sz w:val="28"/>
          <w:szCs w:val="28"/>
        </w:rPr>
        <w:t>элементы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E8F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E8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E8F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E8F">
        <w:rPr>
          <w:rFonts w:ascii="Times New Roman" w:hAnsi="Times New Roman" w:cs="Times New Roman"/>
          <w:color w:val="000000" w:themeColor="text1"/>
          <w:sz w:val="28"/>
          <w:szCs w:val="28"/>
        </w:rPr>
        <w:t>продукта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E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E8F">
        <w:rPr>
          <w:rFonts w:ascii="Times New Roman" w:hAnsi="Times New Roman" w:cs="Times New Roman"/>
          <w:color w:val="000000" w:themeColor="text1"/>
          <w:sz w:val="28"/>
          <w:szCs w:val="28"/>
        </w:rPr>
        <w:t>целом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E8F">
        <w:rPr>
          <w:rFonts w:ascii="Times New Roman" w:hAnsi="Times New Roman" w:cs="Times New Roman"/>
          <w:color w:val="000000" w:themeColor="text1"/>
          <w:sz w:val="28"/>
          <w:szCs w:val="28"/>
        </w:rPr>
        <w:t>идентичны.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четко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отлажена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линейки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местному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оптимизирован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местоположения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будущих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заведений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дизайн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флагманская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кофейня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открыта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второй,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первые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заведения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основном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открывались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торговых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центрах.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напитки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кофе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продаваться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каких-либо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привлечь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посетителей,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меню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напитков,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рынок.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экспериментирует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4FB4">
        <w:rPr>
          <w:rFonts w:ascii="Times New Roman" w:hAnsi="Times New Roman" w:cs="Times New Roman"/>
          <w:color w:val="000000" w:themeColor="text1"/>
          <w:sz w:val="28"/>
          <w:szCs w:val="28"/>
        </w:rPr>
        <w:t>Фраппучин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вкусом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зеленого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чая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попробовать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США,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попробовать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 w:rsidRPr="00990B6C">
        <w:rPr>
          <w:rFonts w:ascii="Times New Roman" w:hAnsi="Times New Roman" w:cs="Times New Roman"/>
          <w:color w:val="000000" w:themeColor="text1"/>
          <w:sz w:val="28"/>
          <w:szCs w:val="28"/>
        </w:rPr>
        <w:t>Восточный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0B6C" w:rsidRPr="00990B6C">
        <w:rPr>
          <w:rFonts w:ascii="Times New Roman" w:hAnsi="Times New Roman" w:cs="Times New Roman"/>
          <w:color w:val="000000" w:themeColor="text1"/>
          <w:sz w:val="28"/>
          <w:szCs w:val="28"/>
        </w:rPr>
        <w:t>латте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 w:rsidRPr="00990B6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 w:rsidRPr="00990B6C">
        <w:rPr>
          <w:rFonts w:ascii="Times New Roman" w:hAnsi="Times New Roman" w:cs="Times New Roman"/>
          <w:color w:val="000000" w:themeColor="text1"/>
          <w:sz w:val="28"/>
          <w:szCs w:val="28"/>
        </w:rPr>
        <w:t>ванилью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 w:rsidRPr="00990B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B6C" w:rsidRPr="00990B6C">
        <w:rPr>
          <w:rFonts w:ascii="Times New Roman" w:hAnsi="Times New Roman" w:cs="Times New Roman"/>
          <w:color w:val="000000" w:themeColor="text1"/>
          <w:sz w:val="28"/>
          <w:szCs w:val="28"/>
        </w:rPr>
        <w:t>кардамоном</w:t>
      </w:r>
      <w:r w:rsidR="00990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0B6C" w:rsidRPr="006D25F2">
        <w:rPr>
          <w:rFonts w:ascii="Times New Roman" w:hAnsi="Times New Roman" w:cs="Times New Roman"/>
          <w:sz w:val="28"/>
          <w:szCs w:val="28"/>
          <w:vertAlign w:val="superscript"/>
        </w:rPr>
        <w:footnoteReference w:id="106"/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4FB4">
        <w:rPr>
          <w:rFonts w:ascii="Times New Roman" w:hAnsi="Times New Roman" w:cs="Times New Roman"/>
          <w:color w:val="000000" w:themeColor="text1"/>
          <w:sz w:val="28"/>
          <w:szCs w:val="28"/>
        </w:rPr>
        <w:t>Фраппучин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клубники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сливок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получило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огромный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успех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Великобритании,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чего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добавила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напиток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линейку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странах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своего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присутствия.</w:t>
      </w:r>
      <w:r w:rsidR="00F1647F" w:rsidRPr="00F1647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07"/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5F2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5F2">
        <w:rPr>
          <w:rFonts w:ascii="Times New Roman" w:hAnsi="Times New Roman" w:cs="Times New Roman"/>
          <w:color w:val="000000" w:themeColor="text1"/>
          <w:sz w:val="28"/>
          <w:szCs w:val="28"/>
        </w:rPr>
        <w:t>примерах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увидеть,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проанализировала,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тактические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верными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неверными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самым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837B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837B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37B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837B04">
        <w:rPr>
          <w:rFonts w:ascii="Times New Roman" w:hAnsi="Times New Roman" w:cs="Times New Roman"/>
          <w:color w:val="000000" w:themeColor="text1"/>
          <w:sz w:val="28"/>
          <w:szCs w:val="28"/>
        </w:rPr>
        <w:t>основываясь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837B0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837B04">
        <w:rPr>
          <w:rFonts w:ascii="Times New Roman" w:hAnsi="Times New Roman" w:cs="Times New Roman"/>
          <w:color w:val="000000" w:themeColor="text1"/>
          <w:sz w:val="28"/>
          <w:szCs w:val="28"/>
        </w:rPr>
        <w:t>лучших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837B0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рынков,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принимала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B04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B04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B04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B04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5F2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5F2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процесса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F7C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6CE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6CE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применяя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6CE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лучшие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6CE" w:rsidRPr="00D276C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77DA" w:rsidRDefault="00B577DA" w:rsidP="00B577D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FB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102873" w:rsidRPr="00E24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FB4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 w:rsidRPr="00E24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FB4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102873" w:rsidRPr="00E24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FB4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4FB4">
        <w:rPr>
          <w:rFonts w:ascii="Times New Roman" w:hAnsi="Times New Roman" w:cs="Times New Roman"/>
          <w:color w:val="000000" w:themeColor="text1"/>
          <w:sz w:val="28"/>
          <w:szCs w:val="28"/>
        </w:rPr>
        <w:t>региоцентрализации</w:t>
      </w:r>
      <w:proofErr w:type="spellEnd"/>
      <w:r w:rsidR="00E24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отметить,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выгодно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выходить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четвертый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понесет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убытков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нанесет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ущерб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своему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бренду.</w:t>
      </w:r>
    </w:p>
    <w:p w:rsidR="00E24FB4" w:rsidRPr="00E24FB4" w:rsidRDefault="00E24FB4" w:rsidP="00E24FB4">
      <w:pPr>
        <w:pStyle w:val="2"/>
        <w:numPr>
          <w:ilvl w:val="1"/>
          <w:numId w:val="12"/>
        </w:numPr>
        <w:ind w:left="709"/>
      </w:pPr>
      <w:bookmarkStart w:id="14" w:name="_Toc356251837"/>
      <w:r w:rsidRPr="00B32574">
        <w:t>Анализ</w:t>
      </w:r>
      <w:r>
        <w:t xml:space="preserve"> </w:t>
      </w:r>
      <w:r w:rsidRPr="00B32574">
        <w:t>выхода</w:t>
      </w:r>
      <w:r>
        <w:t xml:space="preserve"> </w:t>
      </w:r>
      <w:r w:rsidRPr="00B32574">
        <w:t>на</w:t>
      </w:r>
      <w:r>
        <w:t xml:space="preserve"> </w:t>
      </w:r>
      <w:r w:rsidRPr="00B32574">
        <w:t>зарубежные</w:t>
      </w:r>
      <w:r>
        <w:t xml:space="preserve"> </w:t>
      </w:r>
      <w:r w:rsidRPr="00B32574">
        <w:t>рынки</w:t>
      </w:r>
      <w:r>
        <w:t xml:space="preserve"> </w:t>
      </w:r>
      <w:r w:rsidRPr="00B32574">
        <w:t>компании</w:t>
      </w:r>
      <w:r>
        <w:t xml:space="preserve"> </w:t>
      </w:r>
      <w:proofErr w:type="spellStart"/>
      <w:r w:rsidRPr="00B32574">
        <w:t>Старбакс</w:t>
      </w:r>
      <w:proofErr w:type="spellEnd"/>
      <w:r w:rsidRPr="00B32574">
        <w:t>.</w:t>
      </w:r>
      <w:bookmarkEnd w:id="14"/>
    </w:p>
    <w:p w:rsidR="00B577DA" w:rsidRPr="00B577DA" w:rsidRDefault="00B577DA" w:rsidP="00B577D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 w:cs="Times New Roman"/>
          <w:sz w:val="28"/>
          <w:szCs w:val="28"/>
        </w:rPr>
        <w:t>Выходя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Японии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через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совместное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предприятие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августе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1996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года,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через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четыре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месяца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открыла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кофейню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Сингапуре,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уже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через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франшизу.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Соответственно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самого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начала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стала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сравнивать,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какой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вид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ведения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бизнеса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зарубежном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рынке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лучше.</w:t>
      </w:r>
    </w:p>
    <w:tbl>
      <w:tblPr>
        <w:tblStyle w:val="a7"/>
        <w:tblW w:w="0" w:type="auto"/>
        <w:tblInd w:w="250" w:type="dxa"/>
        <w:tblLook w:val="04A0"/>
      </w:tblPr>
      <w:tblGrid>
        <w:gridCol w:w="3827"/>
        <w:gridCol w:w="5245"/>
      </w:tblGrid>
      <w:tr w:rsidR="00B577DA" w:rsidRPr="00B577DA" w:rsidTr="00342140">
        <w:tc>
          <w:tcPr>
            <w:tcW w:w="3827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Страна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выхода</w:t>
            </w:r>
          </w:p>
        </w:tc>
        <w:tc>
          <w:tcPr>
            <w:tcW w:w="5245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выхода</w:t>
            </w:r>
          </w:p>
        </w:tc>
      </w:tr>
      <w:tr w:rsidR="00B577DA" w:rsidRPr="00B577DA" w:rsidTr="00342140">
        <w:tc>
          <w:tcPr>
            <w:tcW w:w="3827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Япония</w:t>
            </w:r>
          </w:p>
        </w:tc>
        <w:tc>
          <w:tcPr>
            <w:tcW w:w="5245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Совместное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предприятие</w:t>
            </w:r>
          </w:p>
        </w:tc>
      </w:tr>
      <w:tr w:rsidR="00B577DA" w:rsidRPr="00B577DA" w:rsidTr="00342140">
        <w:tc>
          <w:tcPr>
            <w:tcW w:w="3827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Сингапур</w:t>
            </w:r>
            <w:proofErr w:type="spellEnd"/>
          </w:p>
        </w:tc>
        <w:tc>
          <w:tcPr>
            <w:tcW w:w="5245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Франшиза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2004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году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выкупила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компанию)</w:t>
            </w:r>
          </w:p>
        </w:tc>
      </w:tr>
      <w:tr w:rsidR="00B577DA" w:rsidRPr="00B577DA" w:rsidTr="00342140">
        <w:tc>
          <w:tcPr>
            <w:tcW w:w="3827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Филиппины</w:t>
            </w:r>
          </w:p>
        </w:tc>
        <w:tc>
          <w:tcPr>
            <w:tcW w:w="5245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Франшиза</w:t>
            </w:r>
          </w:p>
        </w:tc>
      </w:tr>
      <w:tr w:rsidR="00B577DA" w:rsidRPr="00B577DA" w:rsidTr="00342140">
        <w:tc>
          <w:tcPr>
            <w:tcW w:w="3827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Великобритания</w:t>
            </w:r>
          </w:p>
        </w:tc>
        <w:tc>
          <w:tcPr>
            <w:tcW w:w="5245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Выкупила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компанию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местном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рынке</w:t>
            </w:r>
          </w:p>
        </w:tc>
      </w:tr>
      <w:tr w:rsidR="00B577DA" w:rsidRPr="00B577DA" w:rsidTr="00342140">
        <w:tc>
          <w:tcPr>
            <w:tcW w:w="3827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Малайзия</w:t>
            </w:r>
          </w:p>
        </w:tc>
        <w:tc>
          <w:tcPr>
            <w:tcW w:w="5245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Франшиза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2004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году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выкупила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49,9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уставного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капитала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компании)</w:t>
            </w:r>
          </w:p>
        </w:tc>
      </w:tr>
      <w:tr w:rsidR="00B577DA" w:rsidRPr="00B577DA" w:rsidTr="00342140">
        <w:tc>
          <w:tcPr>
            <w:tcW w:w="3827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Зеландия</w:t>
            </w:r>
          </w:p>
        </w:tc>
        <w:tc>
          <w:tcPr>
            <w:tcW w:w="5245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Франшиза</w:t>
            </w:r>
          </w:p>
        </w:tc>
      </w:tr>
      <w:tr w:rsidR="00B577DA" w:rsidRPr="00B577DA" w:rsidTr="00342140">
        <w:tc>
          <w:tcPr>
            <w:tcW w:w="3827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Тайланд</w:t>
            </w:r>
            <w:proofErr w:type="spellEnd"/>
          </w:p>
        </w:tc>
        <w:tc>
          <w:tcPr>
            <w:tcW w:w="5245" w:type="dxa"/>
          </w:tcPr>
          <w:p w:rsidR="00B577DA" w:rsidRPr="00B577DA" w:rsidRDefault="00B577DA" w:rsidP="00B577DA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Франшиза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году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выкупила</w:t>
            </w:r>
            <w:r w:rsidR="00102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компанию)</w:t>
            </w:r>
          </w:p>
        </w:tc>
      </w:tr>
    </w:tbl>
    <w:p w:rsidR="00B577DA" w:rsidRPr="00B577DA" w:rsidRDefault="00B577DA" w:rsidP="00B577DA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5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4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Страны, где присутствует </w:t>
      </w:r>
      <w:proofErr w:type="spellStart"/>
      <w:r w:rsidR="0007456E">
        <w:rPr>
          <w:rFonts w:ascii="Times New Roman" w:hAnsi="Times New Roman" w:cs="Times New Roman"/>
          <w:color w:val="000000" w:themeColor="text1"/>
          <w:sz w:val="28"/>
          <w:szCs w:val="28"/>
        </w:rPr>
        <w:t>Старбакс</w:t>
      </w:r>
      <w:proofErr w:type="spellEnd"/>
      <w:r w:rsidR="00074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типы выхода на данные рынки.</w:t>
      </w:r>
      <w:r w:rsidR="0007456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08"/>
      </w:r>
    </w:p>
    <w:p w:rsidR="0029519A" w:rsidRDefault="00B577DA" w:rsidP="00D5211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таблицы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глобальная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экспансия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сосредотачивается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видах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выхода: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полное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владение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FD9">
        <w:rPr>
          <w:rFonts w:ascii="Times New Roman" w:hAnsi="Times New Roman" w:cs="Times New Roman"/>
          <w:color w:val="000000" w:themeColor="text1"/>
          <w:sz w:val="28"/>
          <w:szCs w:val="28"/>
        </w:rPr>
        <w:t>компанией.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FD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FD9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FD9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долю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рынках,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ведет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агрессивно,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конец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2000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странах,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открыв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525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кофеен.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(График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1).</w:t>
      </w:r>
    </w:p>
    <w:p w:rsidR="00D5211A" w:rsidRDefault="00D5211A" w:rsidP="0029519A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652770" cy="3241675"/>
            <wp:effectExtent l="19050" t="0" r="508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1A" w:rsidRPr="00B577DA" w:rsidRDefault="00D5211A" w:rsidP="00D5211A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кофеен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протяжении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1995-2012гг.</w:t>
      </w:r>
      <w:r w:rsidRPr="00B577D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09"/>
      </w:r>
    </w:p>
    <w:p w:rsidR="0004625F" w:rsidRDefault="00B577DA" w:rsidP="0004625F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японском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владеет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Sazaby-League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50/50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Великобритании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вышла,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выкупив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100%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акций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Seattle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Coffee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Company</w:t>
      </w:r>
      <w:proofErr w:type="spellEnd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тогда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Малайзии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вышла,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заключив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Berjaya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Group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Berhad</w:t>
      </w:r>
      <w:proofErr w:type="spellEnd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2004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выкупила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49,9%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уставного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капитала.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77DA" w:rsidRPr="0004625F" w:rsidRDefault="00B577DA" w:rsidP="0004625F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график,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вывод,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кофеен,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которыми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владеет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сама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Starbucks,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тогда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примерно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10-15%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точек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открыто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франшизе,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прямое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инвестирование.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менее,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выкупает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функционируют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считает,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успешна,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головной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48F">
        <w:rPr>
          <w:rFonts w:ascii="Times New Roman" w:hAnsi="Times New Roman" w:cs="Times New Roman"/>
          <w:color w:val="000000" w:themeColor="text1"/>
          <w:sz w:val="28"/>
          <w:szCs w:val="28"/>
        </w:rPr>
        <w:t>(Таблица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48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11A" w:rsidRPr="0004625F" w:rsidRDefault="00E7148F" w:rsidP="00D5211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отметить,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расширялась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поэтапно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первые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развивала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азиатском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регионе,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чего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плавно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переходила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освоение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Ближнего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Востока,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чего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проникая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рынки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стран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регионов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азиатский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послужил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 w:rsidRPr="0004625F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меньшими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издержками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потерями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выйти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сложные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регионы.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итоге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регионализация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привела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освоению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крупных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942">
        <w:rPr>
          <w:rFonts w:ascii="Times New Roman" w:hAnsi="Times New Roman" w:cs="Times New Roman"/>
          <w:color w:val="000000" w:themeColor="text1"/>
          <w:sz w:val="28"/>
          <w:szCs w:val="28"/>
        </w:rPr>
        <w:t>рынков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детальное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разветвление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привело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стран,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открыв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кофеен,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теряя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62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миссии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4B">
        <w:rPr>
          <w:rFonts w:ascii="Times New Roman" w:hAnsi="Times New Roman" w:cs="Times New Roman"/>
          <w:color w:val="000000" w:themeColor="text1"/>
          <w:sz w:val="28"/>
          <w:szCs w:val="28"/>
        </w:rPr>
        <w:t>компании.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D8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D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D8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D8">
        <w:rPr>
          <w:rFonts w:ascii="Times New Roman" w:hAnsi="Times New Roman" w:cs="Times New Roman"/>
          <w:color w:val="000000" w:themeColor="text1"/>
          <w:sz w:val="28"/>
          <w:szCs w:val="28"/>
        </w:rPr>
        <w:t>издержек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D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D8">
        <w:rPr>
          <w:rFonts w:ascii="Times New Roman" w:hAnsi="Times New Roman" w:cs="Times New Roman"/>
          <w:color w:val="000000" w:themeColor="text1"/>
          <w:sz w:val="28"/>
          <w:szCs w:val="28"/>
        </w:rPr>
        <w:t>доставке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D8">
        <w:rPr>
          <w:rFonts w:ascii="Times New Roman" w:hAnsi="Times New Roman" w:cs="Times New Roman"/>
          <w:color w:val="000000" w:themeColor="text1"/>
          <w:sz w:val="28"/>
          <w:szCs w:val="28"/>
        </w:rPr>
        <w:t>обжаренного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D8">
        <w:rPr>
          <w:rFonts w:ascii="Times New Roman" w:hAnsi="Times New Roman" w:cs="Times New Roman"/>
          <w:color w:val="000000" w:themeColor="text1"/>
          <w:sz w:val="28"/>
          <w:szCs w:val="28"/>
        </w:rPr>
        <w:t>высококачественного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D8">
        <w:rPr>
          <w:rFonts w:ascii="Times New Roman" w:hAnsi="Times New Roman" w:cs="Times New Roman"/>
          <w:color w:val="000000" w:themeColor="text1"/>
          <w:sz w:val="28"/>
          <w:szCs w:val="28"/>
        </w:rPr>
        <w:t>кофе,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D8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D8">
        <w:rPr>
          <w:rFonts w:ascii="Times New Roman" w:hAnsi="Times New Roman" w:cs="Times New Roman"/>
          <w:color w:val="000000" w:themeColor="text1"/>
          <w:sz w:val="28"/>
          <w:szCs w:val="28"/>
        </w:rPr>
        <w:t>открыла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B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5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24B3">
        <w:rPr>
          <w:rFonts w:ascii="Times New Roman" w:hAnsi="Times New Roman" w:cs="Times New Roman"/>
          <w:color w:val="000000" w:themeColor="text1"/>
          <w:sz w:val="28"/>
          <w:szCs w:val="28"/>
        </w:rPr>
        <w:t>мстердаме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B3">
        <w:rPr>
          <w:rFonts w:ascii="Times New Roman" w:hAnsi="Times New Roman" w:cs="Times New Roman"/>
          <w:color w:val="000000" w:themeColor="text1"/>
          <w:sz w:val="28"/>
          <w:szCs w:val="28"/>
        </w:rPr>
        <w:t>завод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B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B3">
        <w:rPr>
          <w:rFonts w:ascii="Times New Roman" w:hAnsi="Times New Roman" w:cs="Times New Roman"/>
          <w:color w:val="000000" w:themeColor="text1"/>
          <w:sz w:val="28"/>
          <w:szCs w:val="28"/>
        </w:rPr>
        <w:t>переработке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B3">
        <w:rPr>
          <w:rFonts w:ascii="Times New Roman" w:hAnsi="Times New Roman" w:cs="Times New Roman"/>
          <w:color w:val="000000" w:themeColor="text1"/>
          <w:sz w:val="28"/>
          <w:szCs w:val="28"/>
        </w:rPr>
        <w:t>дистрибуции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B3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B3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52A">
        <w:rPr>
          <w:rFonts w:ascii="Times New Roman" w:hAnsi="Times New Roman" w:cs="Times New Roman"/>
          <w:color w:val="000000" w:themeColor="text1"/>
          <w:sz w:val="28"/>
          <w:szCs w:val="28"/>
        </w:rPr>
        <w:t>ближневосточного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B3">
        <w:rPr>
          <w:rFonts w:ascii="Times New Roman" w:hAnsi="Times New Roman" w:cs="Times New Roman"/>
          <w:color w:val="000000" w:themeColor="text1"/>
          <w:sz w:val="28"/>
          <w:szCs w:val="28"/>
        </w:rPr>
        <w:t>регионов.</w:t>
      </w:r>
    </w:p>
    <w:p w:rsidR="00B577DA" w:rsidRPr="00B577DA" w:rsidRDefault="00B577DA" w:rsidP="00B577D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вывести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следующую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внешней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рыночной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средой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способом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рынок:</w:t>
      </w:r>
    </w:p>
    <w:p w:rsidR="00B577DA" w:rsidRPr="00B577DA" w:rsidRDefault="00B577DA" w:rsidP="00A5267D">
      <w:pPr>
        <w:pStyle w:val="a6"/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рынках,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сложных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индивидуального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освоения,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присутствуют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политические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барьеры,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высокий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уровень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конкуренции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существенный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культурные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отличия,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открывает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совместное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предприятие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местной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компанией,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есть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широкий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опыт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производственного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процесса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ресторанного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бизнеса;</w:t>
      </w:r>
    </w:p>
    <w:p w:rsidR="00B577DA" w:rsidRPr="00B577DA" w:rsidRDefault="00B577DA" w:rsidP="00A5267D">
      <w:pPr>
        <w:pStyle w:val="a6"/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рынках,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схожими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обычаям,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ситуации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США,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степень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средний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низкий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вкладывает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прямые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инвестиции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открытие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дочерней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компании,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Coffee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International</w:t>
      </w:r>
      <w:proofErr w:type="spellEnd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77DA" w:rsidRDefault="00B577DA" w:rsidP="00A5267D">
      <w:pPr>
        <w:pStyle w:val="a6"/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рынке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невозможно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открыть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собственную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совместную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компанию,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момент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анализа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зарубежного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рынка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отмечается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нестабильная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экономическая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политическая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ситуация,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увеличивают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потенциальные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риски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финансовых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потерь,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Starbucks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рассматривает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возможности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продажи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франшиз</w:t>
      </w:r>
      <w:r w:rsidR="001877A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местной</w:t>
      </w:r>
      <w:r w:rsidR="0010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/>
          <w:color w:val="000000" w:themeColor="text1"/>
          <w:sz w:val="28"/>
          <w:szCs w:val="28"/>
        </w:rPr>
        <w:t>компании.</w:t>
      </w:r>
    </w:p>
    <w:p w:rsidR="00B577DA" w:rsidRDefault="00B56374" w:rsidP="00B577DA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object w:dxaOrig="9675" w:dyaOrig="6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45pt;height:319.8pt" o:ole="">
            <v:imagedata r:id="rId36" o:title=""/>
          </v:shape>
          <o:OLEObject Type="Link" ProgID="Excel.Sheet.8" ShapeID="_x0000_i1025" DrawAspect="Content" r:id="rId37" UpdateMode="Always">
            <o:LinkType>EnhancedMetaFile</o:LinkType>
            <o:LockedField>false</o:LockedField>
          </o:OLEObject>
        </w:objec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Средняя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выручка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кофейни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протяжении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2005-2012гг.</w:t>
      </w:r>
      <w:r w:rsidR="00B577DA" w:rsidRPr="00B577D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10"/>
      </w:r>
    </w:p>
    <w:p w:rsidR="00B577DA" w:rsidRPr="00B577DA" w:rsidRDefault="00B56374" w:rsidP="00B577DA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object w:dxaOrig="10485" w:dyaOrig="6045">
          <v:shape id="_x0000_i1026" type="#_x0000_t75" style="width:524.55pt;height:302.05pt" o:ole="">
            <v:imagedata r:id="rId38" o:title=""/>
          </v:shape>
          <o:OLEObject Type="Link" ProgID="Excel.Sheet.8" ShapeID="_x0000_i1026" DrawAspect="Content" r:id="rId39" UpdateMode="Always">
            <o:LinkType>EnhancedMetaFile</o:LinkType>
            <o:LockedField>false</o:LockedField>
          </o:OLEObject>
        </w:objec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Выручка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протяжении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DA"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2005-2012гг.</w:t>
      </w:r>
      <w:r w:rsidR="00B577DA" w:rsidRPr="00B577D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11"/>
      </w:r>
    </w:p>
    <w:p w:rsidR="00B577DA" w:rsidRPr="00B577DA" w:rsidRDefault="00B577DA" w:rsidP="00B577DA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Анализируя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графики,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вывод,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выручку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приносят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заведения,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владении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компанией.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видно,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открытые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рубежом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приносят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выручку,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близкую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кофейням,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открытым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местном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выбора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рынке.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этого,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получает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ниже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доход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проданных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франшиз,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такая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своего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бренда,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глобального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бренда,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выход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лидирующие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позиции,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игрока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мировом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кофейной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индустрии,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подстраховки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снижения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потери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ресурсов.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открытые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франшизе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кофейни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успех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рынках,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выкуп,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кофейнями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Сингапуре,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Тайланде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странах.</w:t>
      </w:r>
    </w:p>
    <w:p w:rsidR="00F5459C" w:rsidRDefault="00B577DA" w:rsidP="00B577DA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proofErr w:type="gramStart"/>
      <w:r w:rsidRPr="00B577DA">
        <w:rPr>
          <w:rFonts w:ascii="Times New Roman" w:hAnsi="Times New Roman" w:cs="Times New Roman"/>
          <w:sz w:val="28"/>
          <w:szCs w:val="28"/>
        </w:rPr>
        <w:t>Генеральный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директор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компании,</w:t>
      </w:r>
      <w:r w:rsidR="001028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sz w:val="28"/>
          <w:szCs w:val="28"/>
        </w:rPr>
        <w:t>Говард</w:t>
      </w:r>
      <w:proofErr w:type="spellEnd"/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sz w:val="28"/>
          <w:szCs w:val="28"/>
        </w:rPr>
        <w:t>Шульц,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отметил,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доля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выручки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рубежом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20%,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реорганизация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50%.</w:t>
      </w:r>
      <w:r w:rsidRPr="00B577D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12"/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Coffee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International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главных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офиса,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нацелен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своего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региона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Americas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занимается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Северной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Америки,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EMEA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13"/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занимается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Европы,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Ближнего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Востока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Африки,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CAP</w:t>
      </w:r>
      <w:r w:rsidRPr="00B577D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14"/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нацелена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Китая,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Азиатско-Тихоокеанского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региона.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повысить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проникновение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всему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миру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компании.</w:t>
      </w:r>
    </w:p>
    <w:p w:rsidR="00E24FB4" w:rsidRDefault="00E24FB4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r>
        <w:br w:type="page"/>
      </w:r>
    </w:p>
    <w:p w:rsidR="00026E67" w:rsidRDefault="00026E67" w:rsidP="00C86CAB">
      <w:pPr>
        <w:pStyle w:val="1"/>
      </w:pPr>
      <w:bookmarkStart w:id="15" w:name="_Toc356251838"/>
      <w:r>
        <w:lastRenderedPageBreak/>
        <w:t>Заключение</w:t>
      </w:r>
      <w:bookmarkEnd w:id="15"/>
    </w:p>
    <w:p w:rsidR="004B3947" w:rsidRDefault="00AE3B7E" w:rsidP="004B39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B7E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AE3B7E">
        <w:rPr>
          <w:rFonts w:ascii="Times New Roman" w:hAnsi="Times New Roman" w:cs="Times New Roman"/>
          <w:sz w:val="28"/>
          <w:szCs w:val="28"/>
        </w:rPr>
        <w:t>ходе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AE3B7E">
        <w:rPr>
          <w:rFonts w:ascii="Times New Roman" w:hAnsi="Times New Roman" w:cs="Times New Roman"/>
          <w:sz w:val="28"/>
          <w:szCs w:val="28"/>
        </w:rPr>
        <w:t>исследования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AE3B7E">
        <w:rPr>
          <w:rFonts w:ascii="Times New Roman" w:hAnsi="Times New Roman" w:cs="Times New Roman"/>
          <w:sz w:val="28"/>
          <w:szCs w:val="28"/>
        </w:rPr>
        <w:t>анализ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4B39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color w:val="000000" w:themeColor="text1"/>
          <w:sz w:val="28"/>
          <w:szCs w:val="28"/>
        </w:rPr>
        <w:t>компании.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3B7E">
        <w:rPr>
          <w:rFonts w:ascii="Times New Roman" w:hAnsi="Times New Roman" w:cs="Times New Roman"/>
          <w:sz w:val="28"/>
          <w:szCs w:val="28"/>
        </w:rPr>
        <w:t>сущность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AE3B7E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AE3B7E">
        <w:rPr>
          <w:rFonts w:ascii="Times New Roman" w:hAnsi="Times New Roman" w:cs="Times New Roman"/>
          <w:sz w:val="28"/>
          <w:szCs w:val="28"/>
        </w:rPr>
        <w:t>теоретические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AE3B7E">
        <w:rPr>
          <w:rFonts w:ascii="Times New Roman" w:hAnsi="Times New Roman" w:cs="Times New Roman"/>
          <w:sz w:val="28"/>
          <w:szCs w:val="28"/>
        </w:rPr>
        <w:t>основы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стратегии,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была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показана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важность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реализации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комплекса,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как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зависимого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элемента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стратегии</w:t>
      </w:r>
      <w:r w:rsidRPr="00AE3B7E">
        <w:rPr>
          <w:rFonts w:ascii="Times New Roman" w:hAnsi="Times New Roman" w:cs="Times New Roman"/>
          <w:sz w:val="28"/>
          <w:szCs w:val="28"/>
        </w:rPr>
        <w:t>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Кроме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того,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данной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работе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были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рассмотрены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способы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зарубежные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рынки,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их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особенности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влияние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формирование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4B3947">
        <w:rPr>
          <w:rFonts w:ascii="Times New Roman" w:hAnsi="Times New Roman" w:cs="Times New Roman"/>
          <w:sz w:val="28"/>
          <w:szCs w:val="28"/>
        </w:rPr>
        <w:t>целом.</w:t>
      </w:r>
    </w:p>
    <w:p w:rsidR="000F78D6" w:rsidRDefault="004B3947" w:rsidP="00CE7B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sz w:val="28"/>
          <w:szCs w:val="28"/>
        </w:rPr>
        <w:t>было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sz w:val="28"/>
          <w:szCs w:val="28"/>
        </w:rPr>
        <w:t>проанализировано,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sz w:val="28"/>
          <w:szCs w:val="28"/>
        </w:rPr>
        <w:t>как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D60EF5" w:rsidRPr="00635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Starbucks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развивалась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рынке,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реализовывала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маркетинговую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элементы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мотивы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рынок.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рыночной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ситуации,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0EF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среды,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спосо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бов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выходу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EF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EA1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Японии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EA1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EA1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0F78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выявлены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причины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выбора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первого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японский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его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способ,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показана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насколько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была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успешно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реализована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международная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маркетинговая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стратегия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первой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стране</w:t>
      </w:r>
      <w:r w:rsidR="00CE7B4F">
        <w:rPr>
          <w:rFonts w:ascii="Times New Roman" w:hAnsi="Times New Roman" w:cs="Times New Roman"/>
          <w:sz w:val="28"/>
          <w:szCs w:val="28"/>
        </w:rPr>
        <w:t>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 w:rsidRPr="00C43D19">
        <w:rPr>
          <w:rFonts w:ascii="Times New Roman" w:hAnsi="Times New Roman" w:cs="Times New Roman"/>
          <w:sz w:val="28"/>
          <w:szCs w:val="28"/>
        </w:rPr>
        <w:t>Были</w:t>
      </w:r>
      <w:r w:rsidR="00102873" w:rsidRPr="00C43D19">
        <w:rPr>
          <w:rFonts w:ascii="Times New Roman" w:hAnsi="Times New Roman" w:cs="Times New Roman"/>
          <w:sz w:val="28"/>
          <w:szCs w:val="28"/>
        </w:rPr>
        <w:t xml:space="preserve"> </w:t>
      </w:r>
      <w:r w:rsidR="00CE7B4F" w:rsidRPr="00C43D19">
        <w:rPr>
          <w:rFonts w:ascii="Times New Roman" w:hAnsi="Times New Roman" w:cs="Times New Roman"/>
          <w:sz w:val="28"/>
          <w:szCs w:val="28"/>
        </w:rPr>
        <w:t>р</w:t>
      </w:r>
      <w:r w:rsidR="00CE7B4F">
        <w:rPr>
          <w:rFonts w:ascii="Times New Roman" w:hAnsi="Times New Roman" w:cs="Times New Roman"/>
          <w:sz w:val="28"/>
          <w:szCs w:val="28"/>
        </w:rPr>
        <w:t>ассмотрены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как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аспекты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культурной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жизни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японцев,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экономической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конкурентной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ситуации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японского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рынка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повлияли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реализацию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маркетинговой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комплекса</w:t>
      </w:r>
      <w:r w:rsidR="000F78D6">
        <w:rPr>
          <w:rFonts w:ascii="Times New Roman" w:hAnsi="Times New Roman" w:cs="Times New Roman"/>
          <w:sz w:val="28"/>
          <w:szCs w:val="28"/>
        </w:rPr>
        <w:t>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насколько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она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была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CE7B4F">
        <w:rPr>
          <w:rFonts w:ascii="Times New Roman" w:hAnsi="Times New Roman" w:cs="Times New Roman"/>
          <w:sz w:val="28"/>
          <w:szCs w:val="28"/>
        </w:rPr>
        <w:t>изменена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спустя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11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лет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примере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российского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0F78D6">
        <w:rPr>
          <w:rFonts w:ascii="Times New Roman" w:hAnsi="Times New Roman" w:cs="Times New Roman"/>
          <w:sz w:val="28"/>
          <w:szCs w:val="28"/>
        </w:rPr>
        <w:t>рынка.</w:t>
      </w:r>
    </w:p>
    <w:p w:rsidR="00AE3B7E" w:rsidRPr="00291275" w:rsidRDefault="00CE7B4F" w:rsidP="0029127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последней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78D6">
        <w:rPr>
          <w:rFonts w:ascii="Times New Roman" w:hAnsi="Times New Roman" w:cs="Times New Roman"/>
          <w:sz w:val="28"/>
          <w:szCs w:val="28"/>
        </w:rPr>
        <w:t>равнива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маркетинговые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рынках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разрыве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отмечается,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Pr="00B577DA">
        <w:rPr>
          <w:rFonts w:ascii="Times New Roman" w:hAnsi="Times New Roman" w:cs="Times New Roman"/>
          <w:color w:val="000000" w:themeColor="text1"/>
          <w:sz w:val="28"/>
          <w:szCs w:val="28"/>
        </w:rPr>
        <w:t>Starbucks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будущего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конкретном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вывела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выбору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зарубежные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рынки.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проанализированы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элементы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маркетингового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этапа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4385">
        <w:rPr>
          <w:rFonts w:ascii="Times New Roman" w:hAnsi="Times New Roman" w:cs="Times New Roman"/>
          <w:sz w:val="28"/>
          <w:szCs w:val="28"/>
        </w:rPr>
        <w:t>аркетинговой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124385">
        <w:rPr>
          <w:rFonts w:ascii="Times New Roman" w:hAnsi="Times New Roman" w:cs="Times New Roman"/>
          <w:sz w:val="28"/>
          <w:szCs w:val="28"/>
        </w:rPr>
        <w:t>стратегии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124385">
        <w:rPr>
          <w:rFonts w:ascii="Times New Roman" w:hAnsi="Times New Roman" w:cs="Times New Roman"/>
          <w:sz w:val="28"/>
          <w:szCs w:val="28"/>
        </w:rPr>
        <w:t>компании</w:t>
      </w:r>
      <w:r w:rsidR="00102873">
        <w:rPr>
          <w:rFonts w:ascii="Times New Roman" w:hAnsi="Times New Roman" w:cs="Times New Roman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proofErr w:type="gram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рынок,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применимых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этапах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 w:rsidRPr="00635D89">
        <w:rPr>
          <w:rFonts w:ascii="Times New Roman" w:hAnsi="Times New Roman" w:cs="Times New Roman"/>
          <w:color w:val="000000" w:themeColor="text1"/>
          <w:sz w:val="28"/>
          <w:szCs w:val="28"/>
        </w:rPr>
        <w:t>среды.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Насколько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правильным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иного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способа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сделан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вывод,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почему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выходить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рынки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франшизе,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хоть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взгляд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кажется,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следовало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унифицировать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выбрать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форму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совместного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27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предприятия.</w:t>
      </w:r>
      <w:r w:rsidR="00102873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A95FCB" w:rsidRDefault="00A95FCB" w:rsidP="00A20B1A">
      <w:pPr>
        <w:pStyle w:val="1"/>
      </w:pPr>
    </w:p>
    <w:p w:rsidR="00A95FCB" w:rsidRDefault="00A95FCB" w:rsidP="00A95FCB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>
        <w:br w:type="page"/>
      </w:r>
    </w:p>
    <w:p w:rsidR="00A20B1A" w:rsidRDefault="00A20B1A" w:rsidP="00A20B1A">
      <w:pPr>
        <w:pStyle w:val="1"/>
      </w:pPr>
      <w:bookmarkStart w:id="16" w:name="_Toc356251839"/>
      <w:r>
        <w:lastRenderedPageBreak/>
        <w:t>Список</w:t>
      </w:r>
      <w:r w:rsidR="00102873">
        <w:t xml:space="preserve"> </w:t>
      </w:r>
      <w:r>
        <w:t>литературы.</w:t>
      </w:r>
      <w:bookmarkEnd w:id="16"/>
    </w:p>
    <w:p w:rsidR="00971E4F" w:rsidRPr="00A95FCB" w:rsidRDefault="00971E4F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proofErr w:type="spellStart"/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Doole</w:t>
      </w:r>
      <w:proofErr w:type="spellEnd"/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International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marketing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strategy.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London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International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Thomson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Business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Press,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1997.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508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9F3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971E4F" w:rsidRPr="00A95FCB" w:rsidRDefault="00971E4F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Ноздрева,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Р.Б.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Экономистъ</w:t>
      </w:r>
      <w:proofErr w:type="spellEnd"/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2005.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990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971E4F" w:rsidRPr="00A95FCB" w:rsidRDefault="00971E4F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proofErr w:type="spellStart"/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Котлер</w:t>
      </w:r>
      <w:proofErr w:type="spellEnd"/>
      <w:r w:rsidR="00952E44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52E44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илип</w:t>
      </w:r>
      <w:proofErr w:type="spellEnd"/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Армстронг</w:t>
      </w:r>
      <w:proofErr w:type="spell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52E44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маркетинга.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издание,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12-е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изд.</w:t>
      </w:r>
      <w:proofErr w:type="gramStart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«И.Д.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Вильямс»,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2009.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1072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952E44" w:rsidRPr="00A95FCB" w:rsidRDefault="00952E44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proofErr w:type="spellStart"/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Акулич</w:t>
      </w:r>
      <w:proofErr w:type="spellEnd"/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И.Л.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Международный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</w:t>
      </w:r>
      <w:r w:rsidR="00B974D3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4D3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4D3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74D3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</w:t>
      </w:r>
      <w:proofErr w:type="spellEnd"/>
      <w:r w:rsidR="00B974D3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74D3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</w:t>
      </w:r>
      <w:proofErr w:type="spellEnd"/>
      <w:r w:rsidR="00B974D3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4D3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2006.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4D3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4D3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544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4D3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971E4F" w:rsidRPr="002A2838" w:rsidRDefault="00B86A4F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Шульц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Г.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,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Йенг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Д.Д.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Влейте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в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нее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свое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сердце.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Как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чашка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за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чашкой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строи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л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ась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Старбакс</w:t>
      </w:r>
      <w:proofErr w:type="spellEnd"/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53B11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B11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B11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2838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СПб.: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53B11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Книги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53B11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Стокгольмской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53B11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школы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53B11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экономики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53B11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в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53B11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Санкт-Петербурге,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2004.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53B11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245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gramStart"/>
      <w:r w:rsidR="00253B11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</w:t>
      </w:r>
      <w:proofErr w:type="gramEnd"/>
      <w:r w:rsidR="00253B11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</w:p>
    <w:p w:rsidR="00971E4F" w:rsidRPr="00102873" w:rsidRDefault="00B333C0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proofErr w:type="spellStart"/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Kleindl</w:t>
      </w:r>
      <w:proofErr w:type="spellEnd"/>
      <w:r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International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marketing</w:t>
      </w:r>
      <w:r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Thomson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South</w:t>
      </w:r>
      <w:r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Western</w:t>
      </w:r>
      <w:r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2007.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328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2A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B333C0" w:rsidRPr="00A95FCB" w:rsidRDefault="00B333C0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Strategic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international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marketing</w:t>
      </w:r>
      <w:r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York</w:t>
      </w:r>
      <w:r w:rsidR="00102873" w:rsidRP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Palgrave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Macmillan,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2012.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303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9F3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B333C0" w:rsidRPr="00A95FCB" w:rsidRDefault="00B333C0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r w:rsidRPr="00A95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Bradley,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95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95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International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95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marketing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95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strategy.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95FCB">
        <w:rPr>
          <w:rFonts w:ascii="Times New Roman" w:hAnsi="Times New Roman" w:cs="Times New Roman"/>
          <w:color w:val="000000" w:themeColor="text1"/>
          <w:sz w:val="28"/>
          <w:szCs w:val="28"/>
        </w:rPr>
        <w:t>Pearson</w:t>
      </w:r>
      <w:proofErr w:type="spellEnd"/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FCB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A95F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FCB">
        <w:rPr>
          <w:rFonts w:ascii="Times New Roman" w:hAnsi="Times New Roman" w:cs="Times New Roman"/>
          <w:color w:val="000000" w:themeColor="text1"/>
          <w:sz w:val="28"/>
          <w:szCs w:val="28"/>
        </w:rPr>
        <w:t>2005.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1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16A">
        <w:rPr>
          <w:rFonts w:ascii="Times New Roman" w:hAnsi="Times New Roman" w:cs="Times New Roman"/>
          <w:color w:val="000000" w:themeColor="text1"/>
          <w:sz w:val="28"/>
          <w:szCs w:val="28"/>
        </w:rPr>
        <w:t>408</w:t>
      </w:r>
      <w:r w:rsidR="00102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1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A95F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1E4F" w:rsidRPr="00A95FCB" w:rsidRDefault="00922641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Doyle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P.,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Stern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Ph.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Marketing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Management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and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Strategy,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4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vertAlign w:val="superscript"/>
          <w:lang w:val="en-US" w:eastAsia="ja-JP"/>
        </w:rPr>
        <w:t>th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edition,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Pearson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Education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Limited,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2006.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451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p.</w:t>
      </w:r>
    </w:p>
    <w:p w:rsidR="00971E4F" w:rsidRPr="00A95FCB" w:rsidRDefault="00432A27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Grant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J.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The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new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marketing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manifesto.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The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12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rules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for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building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successful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brands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in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the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21st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century,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Texere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2000</w:t>
      </w:r>
      <w:r w:rsidR="002A2838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254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p.</w:t>
      </w:r>
    </w:p>
    <w:p w:rsidR="00971E4F" w:rsidRPr="003D5552" w:rsidRDefault="00432A27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Кратко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И</w:t>
      </w:r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Г</w:t>
      </w:r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Международное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предпринимательство</w:t>
      </w:r>
      <w:r w:rsidR="00971E4F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</w:t>
      </w:r>
      <w:r w:rsidR="00971E4F" w:rsidRPr="00432A2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.</w:t>
      </w:r>
      <w:r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: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ИНФРА</w:t>
      </w:r>
      <w:r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-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</w:t>
      </w:r>
      <w:r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2001</w:t>
      </w:r>
      <w:r w:rsidR="002A2838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272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</w:t>
      </w:r>
      <w:r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.</w:t>
      </w:r>
    </w:p>
    <w:p w:rsidR="003D5552" w:rsidRDefault="003D555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proofErr w:type="spellStart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Траут</w:t>
      </w:r>
      <w:proofErr w:type="spellEnd"/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Дж</w:t>
      </w:r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Маркетинговые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войны</w:t>
      </w:r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 w:rsidRPr="003D5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r w:rsidRPr="003D5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5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555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М.: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Pr="003D555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Альпина</w:t>
      </w:r>
      <w:proofErr w:type="spell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Pr="003D555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Паблишерз</w:t>
      </w:r>
      <w:proofErr w:type="spellEnd"/>
      <w:r w:rsidRPr="003D555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2010.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208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с.</w:t>
      </w:r>
    </w:p>
    <w:p w:rsidR="003D5552" w:rsidRPr="00AC2C79" w:rsidRDefault="00102873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Егорова М.М., Логинова Е.Ю., </w:t>
      </w:r>
      <w:proofErr w:type="spellStart"/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Швайко</w:t>
      </w:r>
      <w:proofErr w:type="spellEnd"/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И.Г.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Маркетинг. </w:t>
      </w:r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М.: </w:t>
      </w:r>
      <w:proofErr w:type="spellStart"/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Эксмо</w:t>
      </w:r>
      <w:proofErr w:type="spellEnd"/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, 2008. — 160 с</w:t>
      </w:r>
    </w:p>
    <w:p w:rsidR="00AC2C79" w:rsidRPr="00AC2C79" w:rsidRDefault="00AC2C79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proofErr w:type="spellStart"/>
      <w:r w:rsidRPr="00AC2C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Terpstra</w:t>
      </w:r>
      <w:proofErr w:type="spellEnd"/>
      <w:r w:rsidRPr="00AC2C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V., </w:t>
      </w:r>
      <w:proofErr w:type="spellStart"/>
      <w:r w:rsidRPr="00AC2C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Sarathy</w:t>
      </w:r>
      <w:proofErr w:type="spellEnd"/>
      <w:r w:rsidRPr="00AC2C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R., International marketing. </w:t>
      </w:r>
      <w:r w:rsidRPr="00AC2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Dryden Press, 2000. 726 p.</w:t>
      </w:r>
    </w:p>
    <w:p w:rsidR="00971E4F" w:rsidRPr="00A95FCB" w:rsidRDefault="00432A27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lastRenderedPageBreak/>
        <w:t>Melton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Going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Global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with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Equities: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Make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Investment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Gains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Across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Frontiers,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Pitman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Publishing,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1996</w:t>
      </w:r>
      <w:r w:rsidR="002A2838" w:rsidRP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355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.</w:t>
      </w:r>
    </w:p>
    <w:p w:rsidR="00971E4F" w:rsidRPr="00687113" w:rsidRDefault="00971E4F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proofErr w:type="spellStart"/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Verbeke</w:t>
      </w:r>
      <w:proofErr w:type="spellEnd"/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A.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International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business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strategy.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Cambridge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University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Press,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2009.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68711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68711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481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AA49B9" w:rsidRPr="0068711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p.</w:t>
      </w:r>
    </w:p>
    <w:p w:rsidR="00971E4F" w:rsidRPr="00A95FCB" w:rsidRDefault="00E8092E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proofErr w:type="spellStart"/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Багиев</w:t>
      </w:r>
      <w:proofErr w:type="spellEnd"/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Г</w:t>
      </w:r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Л</w:t>
      </w:r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.,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Моисеева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Н</w:t>
      </w:r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</w:t>
      </w:r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.,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Черенков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В</w:t>
      </w:r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И.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Международный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маркетинг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Питер,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2001</w:t>
      </w:r>
      <w:r w:rsid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512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gramStart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</w:t>
      </w:r>
      <w:proofErr w:type="gramEnd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</w:p>
    <w:p w:rsidR="00971E4F" w:rsidRPr="00A95FCB" w:rsidRDefault="00805322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proofErr w:type="spellStart"/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Котлер</w:t>
      </w:r>
      <w:proofErr w:type="spell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Ф.,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Келлер</w:t>
      </w:r>
      <w:proofErr w:type="spell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К.Л.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Маркетинг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менеджмент.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846959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6959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6959" w:rsidRPr="00A9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англ.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02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СПб.: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8469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Питер,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8469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2007</w:t>
      </w:r>
      <w:r w:rsid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8469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8469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816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gramStart"/>
      <w:r w:rsidR="008469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</w:t>
      </w:r>
      <w:proofErr w:type="gramEnd"/>
      <w:r w:rsidR="0084695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</w:p>
    <w:p w:rsidR="00971E4F" w:rsidRPr="00A95FCB" w:rsidRDefault="00111629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proofErr w:type="spellStart"/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Божук</w:t>
      </w:r>
      <w:proofErr w:type="spellEnd"/>
      <w:proofErr w:type="gramStart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</w:t>
      </w:r>
      <w:proofErr w:type="gramEnd"/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Ковалик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Л.,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Маслова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Т.,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Розова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Н.,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Тэор</w:t>
      </w:r>
      <w:proofErr w:type="spell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Маркетинг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Стандарт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третьего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поколения.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СПб.: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Питер,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2012.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448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gramStart"/>
      <w:r w:rsid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</w:t>
      </w:r>
      <w:proofErr w:type="gramEnd"/>
      <w:r w:rsidR="002A28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</w:p>
    <w:p w:rsidR="00971E4F" w:rsidRPr="0096235A" w:rsidRDefault="0096235A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proofErr w:type="spellStart"/>
      <w:r w:rsidRPr="0011162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Onkvisit</w:t>
      </w:r>
      <w:proofErr w:type="spell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11162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S</w:t>
      </w:r>
      <w:r w:rsidRPr="0096235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.,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11162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Shaw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11162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J</w:t>
      </w:r>
      <w:r w:rsidRPr="0096235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International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Marketing</w:t>
      </w:r>
      <w:r w:rsidR="00971E4F" w:rsidRPr="0096235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: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Strategy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and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Theory</w:t>
      </w:r>
      <w:r w:rsidR="00971E4F" w:rsidRPr="0096235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Routledge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2004.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594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p.</w:t>
      </w:r>
    </w:p>
    <w:p w:rsidR="00971E4F" w:rsidRDefault="00F61A84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Райс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Эл</w:t>
      </w:r>
      <w:r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Маркетинг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снизу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вверх</w:t>
      </w:r>
      <w:r w:rsidR="00971E4F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 w:rsidRP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От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тактики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до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gramStart"/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бизнес</w:t>
      </w:r>
      <w:r w:rsidR="00971E4F" w:rsidRPr="00F61A84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-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стратегии</w:t>
      </w:r>
      <w:proofErr w:type="gramEnd"/>
      <w:r w:rsidR="00971E4F" w:rsidRPr="00F61A84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М.: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Вильямсб</w:t>
      </w:r>
      <w:proofErr w:type="spell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2009ю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220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с.</w:t>
      </w:r>
    </w:p>
    <w:p w:rsidR="00AF23ED" w:rsidRPr="001C3D7F" w:rsidRDefault="00AF23ED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proofErr w:type="spellStart"/>
      <w:r w:rsidRPr="001C3D7F">
        <w:rPr>
          <w:rFonts w:ascii="Times New Roman" w:hAnsi="Times New Roman" w:cs="Times New Roman"/>
          <w:color w:val="000000"/>
          <w:sz w:val="28"/>
          <w:szCs w:val="28"/>
        </w:rPr>
        <w:t>Райзберг</w:t>
      </w:r>
      <w:proofErr w:type="spellEnd"/>
      <w:r w:rsidRPr="001C3D7F">
        <w:rPr>
          <w:rFonts w:ascii="Times New Roman" w:hAnsi="Times New Roman" w:cs="Times New Roman"/>
          <w:color w:val="000000"/>
          <w:sz w:val="28"/>
          <w:szCs w:val="28"/>
        </w:rPr>
        <w:t xml:space="preserve"> Б.А., Лозовский Л.Ш., Стародубцева Е.Б. Современный экономический словарь. — 2-е изд., </w:t>
      </w:r>
      <w:proofErr w:type="spellStart"/>
      <w:r w:rsidRPr="001C3D7F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1C3D7F">
        <w:rPr>
          <w:rFonts w:ascii="Times New Roman" w:hAnsi="Times New Roman" w:cs="Times New Roman"/>
          <w:color w:val="000000"/>
          <w:sz w:val="28"/>
          <w:szCs w:val="28"/>
        </w:rPr>
        <w:t>. М.: ИНФРА-М, 1999. 479 с.</w:t>
      </w:r>
    </w:p>
    <w:p w:rsidR="00971E4F" w:rsidRPr="0096235A" w:rsidRDefault="0096235A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Brady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D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onald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L</w:t>
      </w:r>
      <w:r w:rsidRPr="0096235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Essentials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of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International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Marketing</w:t>
      </w:r>
      <w:r w:rsidR="00971E4F" w:rsidRPr="0096235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M.E.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Sharpe,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Inc,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2010.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395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p.</w:t>
      </w:r>
    </w:p>
    <w:p w:rsidR="00971E4F" w:rsidRPr="003D5552" w:rsidRDefault="003D5552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Гавриленко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Н</w:t>
      </w:r>
      <w:r w:rsidRPr="003D555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И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Международный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маркетинг</w:t>
      </w:r>
      <w:r w:rsidR="00971E4F" w:rsidRPr="003D555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РХТУ,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2008.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115с</w:t>
      </w:r>
      <w:r w:rsidR="00971E4F" w:rsidRPr="003D555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</w:p>
    <w:p w:rsidR="00DB62CA" w:rsidRPr="00DB62CA" w:rsidRDefault="00DB62CA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r w:rsidRPr="0096235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Paul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J.,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Kapoor</w:t>
      </w:r>
      <w:proofErr w:type="spell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R.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International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proofErr w:type="gramStart"/>
      <w:r w:rsidR="00971E4F"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Marketing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:</w:t>
      </w:r>
      <w:proofErr w:type="gram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Text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And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Cases.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Tata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McGraw-Hill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Publishing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Company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Limited</w:t>
      </w:r>
      <w:proofErr w:type="gramStart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2008</w:t>
      </w:r>
      <w:proofErr w:type="gram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383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p.</w:t>
      </w:r>
    </w:p>
    <w:p w:rsidR="00971E4F" w:rsidRPr="00DB62CA" w:rsidRDefault="00B5094F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r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Gilligan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C.,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proofErr w:type="spellStart"/>
      <w:r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Hird</w:t>
      </w:r>
      <w:proofErr w:type="spell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International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Marketing: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Strategy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and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DB62C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Management.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Croom</w:t>
      </w:r>
      <w:proofErr w:type="spell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Helm,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Limited,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1986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310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p.</w:t>
      </w:r>
    </w:p>
    <w:p w:rsidR="00971E4F" w:rsidRPr="00B5094F" w:rsidRDefault="00F61A84" w:rsidP="00A5267D">
      <w:pPr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proofErr w:type="spellStart"/>
      <w:r w:rsidRPr="00B5094F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Glowik</w:t>
      </w:r>
      <w:proofErr w:type="spell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B5094F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M.,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proofErr w:type="spellStart"/>
      <w:r w:rsidRPr="00B5094F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Smyczek</w:t>
      </w:r>
      <w:proofErr w:type="spellEnd"/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B5094F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S.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International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Marketing</w:t>
      </w:r>
      <w:r w:rsidR="001028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Management: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Strategies,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A95FCB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Concepts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2A0E30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and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2A0E30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Cases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2A0E30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in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="00971E4F" w:rsidRPr="002A0E30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Europe.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F61A8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Edward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F61A8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Elgar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F61A8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Publishing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 w:rsidRPr="00F61A8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Limited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,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2005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–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325</w:t>
      </w:r>
      <w:r w:rsidR="00102873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  <w:t>p.</w:t>
      </w:r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http://www.marketopedia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2A0E30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2A0E30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http://www.mhhe.com/business/management/thompson/11e/case/starbucks-2.html</w:t>
        </w:r>
      </w:hyperlink>
    </w:p>
    <w:p w:rsidR="002A0E30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2A0E30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http://www.businessinsider.com/starbucks-sleeves-russia-coffee-2012-8</w:t>
        </w:r>
      </w:hyperlink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http://www.loxcel.com/sbux-faq.html</w:t>
        </w:r>
      </w:hyperlink>
    </w:p>
    <w:p w:rsidR="00A95FCB" w:rsidRPr="002A0E30" w:rsidRDefault="00435E72" w:rsidP="00A5267D">
      <w:pPr>
        <w:pStyle w:val="a3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http://www.foster.washington.edu/centers/gbc/globalbusinesscasecompetition/Documents/Cases/2003Case.pdf</w:t>
        </w:r>
      </w:hyperlink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http://www.starbucks.com/assets/e56b2a6b08244aaab0632dc6ac25ad0d.pdf</w:t>
        </w:r>
      </w:hyperlink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http://www.sazaby-league.co.jp/english/company/history.html</w:t>
        </w:r>
      </w:hyperlink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sazaby</w:t>
        </w:r>
        <w:proofErr w:type="spellEnd"/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league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jp</w:t>
        </w:r>
        <w:proofErr w:type="spellEnd"/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english</w:t>
        </w:r>
        <w:proofErr w:type="spellEnd"/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brand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food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</w:p>
    <w:p w:rsidR="00A95FCB" w:rsidRPr="002A0E30" w:rsidRDefault="00435E72" w:rsidP="00A5267D">
      <w:pPr>
        <w:pStyle w:val="a3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anchor="ixzz2SK45ySDk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http://www.vedomosti.ru/newspaper/article/363521/kofe_bolshogo_goroda#ixzz2SK45ySDk</w:t>
        </w:r>
      </w:hyperlink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http://www.vedomosti.ru/newspaper/article/363521/kofe_bolshogo_goroda</w:t>
        </w:r>
      </w:hyperlink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anchor="ixzz2SK4dxYMP" w:history="1">
        <w:r w:rsidR="00A95FCB" w:rsidRPr="002A0E30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http://www.vedomosti.ru/newspaper/article/2008/03/13/143430#ixzz2SK4dxYMP</w:t>
        </w:r>
      </w:hyperlink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anchor="ixzz2SK4oqFDw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http://www.vedomosti.ru/newspaper/article/267923/vkratce#ixzz2SK4oqFDw</w:t>
        </w:r>
      </w:hyperlink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http://www.vedomosti.ru/newspaper/article/263833/vkratce</w:t>
        </w:r>
      </w:hyperlink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http://expert.ru/2006/10/6/kofe/</w:t>
        </w:r>
      </w:hyperlink>
    </w:p>
    <w:p w:rsidR="002A0E30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2A0E30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http://expert.ru/expert/2009/08/antikrizinuy_kofe/</w:t>
        </w:r>
      </w:hyperlink>
    </w:p>
    <w:p w:rsidR="00A95FCB" w:rsidRPr="002A0E30" w:rsidRDefault="00435E72" w:rsidP="00A5267D">
      <w:pPr>
        <w:pStyle w:val="a3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http://www.nytimes.com/2007/09/07/business/worldbusiness/07sbux.html?_r=0</w:t>
        </w:r>
      </w:hyperlink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http://online.wsj.com/public/article/SB118851606386114020.html</w:t>
        </w:r>
      </w:hyperlink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http://coffee.infographer.ru/</w:t>
        </w:r>
      </w:hyperlink>
    </w:p>
    <w:p w:rsidR="00A95FCB" w:rsidRPr="002A0E30" w:rsidRDefault="00435E72" w:rsidP="00A5267D">
      <w:pPr>
        <w:pStyle w:val="a3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http://www.foodmarket.spb.ru/interfax.php?rub=10..</w:t>
        </w:r>
      </w:hyperlink>
    </w:p>
    <w:p w:rsidR="00A95FCB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http://www.ukessays.com/essays/marketing/starbucks-international-entry-methods-marketing-essay.php</w:t>
        </w:r>
      </w:hyperlink>
    </w:p>
    <w:p w:rsidR="00B333C0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u w:val="single"/>
          <w:lang w:eastAsia="ja-JP"/>
        </w:rPr>
      </w:pPr>
      <w:hyperlink r:id="rId60" w:history="1">
        <w:r w:rsidR="00A95FCB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http://phx.corporate-ir.net/preview/phoenix.zhtml?c=99518&amp;p=irol-reportsAnnual</w:t>
        </w:r>
      </w:hyperlink>
    </w:p>
    <w:p w:rsidR="002A0E30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u w:val="single"/>
          <w:lang w:eastAsia="ja-JP"/>
        </w:rPr>
      </w:pPr>
      <w:hyperlink r:id="rId61" w:history="1">
        <w:r w:rsidR="002A0E30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http://hbr-russia.ru/issue/61/2280/</w:t>
        </w:r>
      </w:hyperlink>
    </w:p>
    <w:p w:rsidR="002A0E30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eastAsia="MS Mincho" w:hAnsi="Times New Roman" w:cs="Times New Roman"/>
          <w:color w:val="000000" w:themeColor="text1"/>
          <w:sz w:val="28"/>
          <w:szCs w:val="28"/>
          <w:u w:val="single"/>
          <w:lang w:eastAsia="ja-JP"/>
        </w:rPr>
      </w:pPr>
      <w:hyperlink r:id="rId62" w:history="1">
        <w:r w:rsidR="002A0E30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http://www.adme.ru/articles/lora-rajs-pro-strategiyu-starbucks-6529/</w:t>
        </w:r>
      </w:hyperlink>
    </w:p>
    <w:p w:rsidR="00971E4F" w:rsidRPr="002A0E30" w:rsidRDefault="00435E72" w:rsidP="00A5267D">
      <w:pPr>
        <w:numPr>
          <w:ilvl w:val="0"/>
          <w:numId w:val="27"/>
        </w:numPr>
        <w:spacing w:after="120" w:line="360" w:lineRule="auto"/>
        <w:ind w:hanging="720"/>
        <w:rPr>
          <w:rStyle w:val="ac"/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hyperlink r:id="rId63" w:history="1"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markedbyteachers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university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degree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business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and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administrative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studies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starbucks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potential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for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marketing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singapore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</w:p>
    <w:p w:rsidR="00971E4F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voteforus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starbucksmarketingstrategy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</w:p>
    <w:p w:rsidR="00971E4F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ehow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facts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_7380523_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international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marketing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policies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</w:p>
    <w:p w:rsidR="00971E4F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thegeminigeek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what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is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international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marketing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strategy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</w:p>
    <w:p w:rsidR="00971E4F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cengagebrain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nz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content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07630_1844807630_02.01_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chapter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01.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pdf</w:t>
        </w:r>
        <w:proofErr w:type="spellEnd"/>
      </w:hyperlink>
    </w:p>
    <w:p w:rsidR="00971E4F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adme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articles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sekrety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starbucks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starbucks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-375848-421555/</w:t>
        </w:r>
      </w:hyperlink>
    </w:p>
    <w:p w:rsidR="00971E4F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seattletimes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businesstechnology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/2011861321_</w:t>
        </w:r>
        <w:proofErr w:type="spellStart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starbucksstrategy</w:t>
        </w:r>
        <w:proofErr w:type="spellEnd"/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16.</w:t>
        </w:r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</w:p>
    <w:p w:rsidR="002A0E30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2A0E30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http://www.powerhomebiz.com/vol144/starbucks2.htm</w:t>
        </w:r>
      </w:hyperlink>
    </w:p>
    <w:p w:rsidR="002A0E30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2A0E30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http://www.sptimesrussia.com/index.php?action_id=2&amp;story_id=20281</w:t>
        </w:r>
      </w:hyperlink>
    </w:p>
    <w:p w:rsidR="002A0E30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2A0E30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http://en.rian.ru/analysis/20050815/41158213.html</w:t>
        </w:r>
      </w:hyperlink>
    </w:p>
    <w:p w:rsidR="002A0E30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2A0E30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http://ko.ru/articles/18047</w:t>
        </w:r>
      </w:hyperlink>
    </w:p>
    <w:p w:rsidR="00971E4F" w:rsidRPr="002A0E30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971E4F" w:rsidRPr="002A0E3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http://www.slideshare.net/sk_prince/starbucks-international-marketing-strategy-3900413</w:t>
        </w:r>
      </w:hyperlink>
    </w:p>
    <w:p w:rsidR="00971E4F" w:rsidRPr="00A95FCB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http://ru.scribd.com/doc/50040066/Analysis-of-Starbucks-and-its-International-Strategy-2011</w:t>
        </w:r>
      </w:hyperlink>
    </w:p>
    <w:p w:rsidR="00971E4F" w:rsidRPr="00A95FCB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scribd</w:t>
        </w:r>
        <w:proofErr w:type="spellEnd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doc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/26095695/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Starbucks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Case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Study</w:t>
        </w:r>
      </w:hyperlink>
    </w:p>
    <w:p w:rsidR="00971E4F" w:rsidRPr="00A95FCB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scribd</w:t>
        </w:r>
        <w:proofErr w:type="spellEnd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doc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/27614539/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Starbucks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Strategic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Report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by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James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Heavey</w:t>
        </w:r>
        <w:proofErr w:type="spellEnd"/>
      </w:hyperlink>
    </w:p>
    <w:p w:rsidR="00971E4F" w:rsidRPr="00A95FCB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scribd</w:t>
        </w:r>
        <w:proofErr w:type="spellEnd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doc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/9913996/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Starbuck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strategic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analysis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term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paper</w:t>
        </w:r>
      </w:hyperlink>
    </w:p>
    <w:p w:rsidR="00971E4F" w:rsidRPr="00A95FCB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marketingweek</w:t>
        </w:r>
        <w:proofErr w:type="spellEnd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uk</w:t>
        </w:r>
        <w:proofErr w:type="spellEnd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brands</w:t>
        </w:r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starbucks</w:t>
        </w:r>
        <w:proofErr w:type="spellEnd"/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</w:p>
    <w:p w:rsidR="00971E4F" w:rsidRPr="00A95FCB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http://www.effectivebrands.com/downloads/bulletin_starbucks.pdf</w:t>
        </w:r>
      </w:hyperlink>
    </w:p>
    <w:p w:rsidR="00971E4F" w:rsidRPr="00A95FCB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http://ru.scribd.com/doc/68719187/Starbucks-International-Marketing-Strategy</w:t>
        </w:r>
      </w:hyperlink>
    </w:p>
    <w:p w:rsidR="00971E4F" w:rsidRPr="00A95FCB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http://news.starbucks.com/article_display.cfm?article_id=547</w:t>
        </w:r>
      </w:hyperlink>
    </w:p>
    <w:p w:rsidR="00A20B1A" w:rsidRPr="00A95FCB" w:rsidRDefault="00435E72" w:rsidP="00A5267D">
      <w:pPr>
        <w:pStyle w:val="a6"/>
        <w:numPr>
          <w:ilvl w:val="0"/>
          <w:numId w:val="27"/>
        </w:numPr>
        <w:spacing w:after="120" w:line="36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971E4F" w:rsidRPr="00A95FC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http://www.kommersant.ru/doc/858891/print</w:t>
        </w:r>
      </w:hyperlink>
    </w:p>
    <w:sectPr w:rsidR="00A20B1A" w:rsidRPr="00A95FCB" w:rsidSect="00030416">
      <w:headerReference w:type="default" r:id="rId84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A6" w:rsidRDefault="009801A6" w:rsidP="00955D3E">
      <w:pPr>
        <w:spacing w:after="0" w:line="240" w:lineRule="auto"/>
      </w:pPr>
      <w:r>
        <w:separator/>
      </w:r>
    </w:p>
  </w:endnote>
  <w:endnote w:type="continuationSeparator" w:id="0">
    <w:p w:rsidR="009801A6" w:rsidRDefault="009801A6" w:rsidP="0095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auto"/>
    <w:notTrueType/>
    <w:pitch w:val="default"/>
    <w:sig w:usb0="00000738" w:usb1="00000215" w:usb2="00000000" w:usb3="00000000" w:csb0="00000000" w:csb1="0062F74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A6" w:rsidRDefault="009801A6" w:rsidP="00955D3E">
      <w:pPr>
        <w:spacing w:after="0" w:line="240" w:lineRule="auto"/>
      </w:pPr>
      <w:r>
        <w:separator/>
      </w:r>
    </w:p>
  </w:footnote>
  <w:footnote w:type="continuationSeparator" w:id="0">
    <w:p w:rsidR="009801A6" w:rsidRDefault="009801A6" w:rsidP="00955D3E">
      <w:pPr>
        <w:spacing w:after="0" w:line="240" w:lineRule="auto"/>
      </w:pPr>
      <w:r>
        <w:continuationSeparator/>
      </w:r>
    </w:p>
  </w:footnote>
  <w:footnote w:id="1">
    <w:p w:rsidR="00271365" w:rsidRPr="00B32A26" w:rsidRDefault="00271365">
      <w:pPr>
        <w:pStyle w:val="a3"/>
        <w:rPr>
          <w:color w:val="000000" w:themeColor="text1"/>
          <w:lang w:val="en-US"/>
        </w:rPr>
      </w:pPr>
      <w:r>
        <w:rPr>
          <w:rStyle w:val="a5"/>
        </w:rPr>
        <w:footnoteRef/>
      </w:r>
      <w:r w:rsidRPr="00B32A26">
        <w:rPr>
          <w:lang w:val="en-US"/>
        </w:rPr>
        <w:t xml:space="preserve"> </w:t>
      </w:r>
      <w:proofErr w:type="spellStart"/>
      <w:proofErr w:type="gramStart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Doole</w:t>
      </w:r>
      <w:proofErr w:type="spellEnd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, I. International marketing strategy.</w:t>
      </w:r>
      <w:proofErr w:type="gramEnd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London International Th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omson Business Press, 1997. p. </w:t>
      </w:r>
      <w:r w:rsidRPr="00B32A2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11</w:t>
      </w:r>
    </w:p>
  </w:footnote>
  <w:footnote w:id="2">
    <w:p w:rsidR="00271365" w:rsidRPr="00D83D8C" w:rsidRDefault="00271365" w:rsidP="009446B0">
      <w:pPr>
        <w:spacing w:after="0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en-US" w:eastAsia="ja-JP"/>
        </w:rPr>
      </w:pPr>
      <w:r>
        <w:rPr>
          <w:rStyle w:val="a5"/>
        </w:rPr>
        <w:footnoteRef/>
      </w:r>
      <w:r w:rsidRPr="009446B0">
        <w:rPr>
          <w:lang w:val="en-US"/>
        </w:rPr>
        <w:t xml:space="preserve"> </w:t>
      </w:r>
      <w:proofErr w:type="gramStart"/>
      <w:r w:rsidRPr="009446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Bradley, F. International marketing strategy.</w:t>
      </w:r>
      <w:proofErr w:type="gramEnd"/>
      <w:r w:rsidRPr="009446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9446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Pearson Education, 2005.</w:t>
      </w:r>
      <w:proofErr w:type="gramEnd"/>
      <w:r w:rsidRPr="009446B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p. 23</w:t>
      </w:r>
    </w:p>
  </w:footnote>
  <w:footnote w:id="3">
    <w:p w:rsidR="00271365" w:rsidRPr="009446B0" w:rsidRDefault="00271365" w:rsidP="009446B0">
      <w:pPr>
        <w:pStyle w:val="a3"/>
        <w:spacing w:line="276" w:lineRule="auto"/>
        <w:rPr>
          <w:lang w:val="en-US"/>
        </w:rPr>
      </w:pPr>
      <w:r>
        <w:rPr>
          <w:rStyle w:val="a5"/>
        </w:rPr>
        <w:footnoteRef/>
      </w:r>
      <w:r w:rsidRPr="009446B0">
        <w:rPr>
          <w:lang w:val="en-US"/>
        </w:rPr>
        <w:t xml:space="preserve"> </w:t>
      </w:r>
      <w:proofErr w:type="spellStart"/>
      <w:proofErr w:type="gramStart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Doole</w:t>
      </w:r>
      <w:proofErr w:type="spellEnd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, I. International marketing strategy.</w:t>
      </w:r>
      <w:proofErr w:type="gramEnd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London International Th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omson Business Press, 1997. p. </w:t>
      </w:r>
      <w:r w:rsidRPr="00B32A2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11</w:t>
      </w:r>
    </w:p>
  </w:footnote>
  <w:footnote w:id="4">
    <w:p w:rsidR="00271365" w:rsidRPr="00D215C9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 w:rsidRPr="00D215C9">
        <w:t xml:space="preserve">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Ф.,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 Основы маркетинга. – «И.Д. Вильямс». 2009. С</w:t>
      </w:r>
      <w:r w:rsidRPr="00D215C9">
        <w:rPr>
          <w:rFonts w:ascii="Times New Roman" w:hAnsi="Times New Roman" w:cs="Times New Roman"/>
          <w:lang w:val="en-US"/>
        </w:rPr>
        <w:t>. 961</w:t>
      </w:r>
    </w:p>
  </w:footnote>
  <w:footnote w:id="5">
    <w:p w:rsidR="00271365" w:rsidRPr="00D215C9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 w:rsidRPr="00D215C9">
        <w:rPr>
          <w:lang w:val="en-US"/>
        </w:rPr>
        <w:t xml:space="preserve"> </w:t>
      </w:r>
      <w:proofErr w:type="spellStart"/>
      <w:proofErr w:type="gramStart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Doole</w:t>
      </w:r>
      <w:proofErr w:type="spellEnd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, I. International marketing strategy.</w:t>
      </w:r>
      <w:proofErr w:type="gramEnd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London International Th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omson Business Press, 1997. p. </w:t>
      </w:r>
      <w:r w:rsidRPr="00D215C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13</w:t>
      </w:r>
    </w:p>
  </w:footnote>
  <w:footnote w:id="6">
    <w:p w:rsidR="00271365" w:rsidRPr="00D83D8C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Ф.,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 Основы маркетинга. – «И.Д. Вильямс». 2009. С</w:t>
      </w:r>
      <w:r w:rsidRPr="00D83D8C">
        <w:rPr>
          <w:rFonts w:ascii="Times New Roman" w:hAnsi="Times New Roman" w:cs="Times New Roman"/>
          <w:lang w:val="en-US"/>
        </w:rPr>
        <w:t>. 961</w:t>
      </w:r>
    </w:p>
  </w:footnote>
  <w:footnote w:id="7">
    <w:p w:rsidR="00271365" w:rsidRPr="00D215C9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 w:rsidRPr="00D215C9">
        <w:rPr>
          <w:lang w:val="en-US"/>
        </w:rPr>
        <w:t xml:space="preserve"> </w:t>
      </w:r>
      <w:proofErr w:type="spellStart"/>
      <w:proofErr w:type="gramStart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Doole</w:t>
      </w:r>
      <w:proofErr w:type="spellEnd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, I. International marketing strategy.</w:t>
      </w:r>
      <w:proofErr w:type="gramEnd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London International Th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omson Business Press, 1997. p. </w:t>
      </w:r>
      <w:r w:rsidRPr="00D215C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14</w:t>
      </w:r>
    </w:p>
  </w:footnote>
  <w:footnote w:id="8">
    <w:p w:rsidR="00271365" w:rsidRPr="00E55585" w:rsidRDefault="00271365" w:rsidP="00E5558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Style w:val="a5"/>
        </w:rPr>
        <w:footnoteRef/>
      </w:r>
      <w:r w:rsidRPr="00D215C9">
        <w:t xml:space="preserve"> </w:t>
      </w:r>
      <w:r w:rsidRPr="00E55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Ноздрева</w:t>
      </w:r>
      <w:r w:rsidRPr="00D21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E55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</w:t>
      </w:r>
      <w:r w:rsidRPr="00D21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E55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D21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E55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Международный</w:t>
      </w:r>
      <w:r w:rsidRPr="00D21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55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маркетинг</w:t>
      </w:r>
      <w:r w:rsidRPr="00D21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Экономистъ</w:t>
      </w:r>
      <w:proofErr w:type="spellEnd"/>
      <w:r w:rsidRPr="00D21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E55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2005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С</w:t>
      </w:r>
      <w:r w:rsidRPr="00E55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44</w:t>
      </w:r>
    </w:p>
  </w:footnote>
  <w:footnote w:id="9">
    <w:p w:rsidR="00271365" w:rsidRPr="00D215C9" w:rsidRDefault="00271365" w:rsidP="00E55585">
      <w:pPr>
        <w:pStyle w:val="a3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55585">
        <w:rPr>
          <w:rStyle w:val="a5"/>
          <w:rFonts w:ascii="Times New Roman" w:hAnsi="Times New Roman" w:cs="Times New Roman"/>
        </w:rPr>
        <w:footnoteRef/>
      </w:r>
      <w:r w:rsidRPr="00E55585">
        <w:rPr>
          <w:rFonts w:ascii="Times New Roman" w:hAnsi="Times New Roman" w:cs="Times New Roman"/>
        </w:rPr>
        <w:t xml:space="preserve"> </w:t>
      </w:r>
      <w:r w:rsidRPr="00BB525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Егорова М</w:t>
      </w:r>
      <w:r w:rsidRPr="00BB525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BB525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М</w:t>
      </w:r>
      <w:r w:rsidRPr="00BB52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</w:t>
      </w:r>
      <w:r w:rsidRPr="00BB525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Л</w:t>
      </w:r>
      <w:r w:rsidRPr="00D215C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огинова Е</w:t>
      </w:r>
      <w:r w:rsidRPr="00D215C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D215C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Ю</w:t>
      </w:r>
      <w:r w:rsidRPr="00D215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</w:t>
      </w:r>
      <w:proofErr w:type="spellStart"/>
      <w:r w:rsidRPr="00D215C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Швайко</w:t>
      </w:r>
      <w:proofErr w:type="spellEnd"/>
      <w:r w:rsidRPr="00D215C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 xml:space="preserve"> И.Г</w:t>
      </w:r>
      <w:r w:rsidRPr="00D215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D215C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 xml:space="preserve">Маркетинг. – </w:t>
      </w:r>
      <w:proofErr w:type="spellStart"/>
      <w:r w:rsidRPr="00D215C9">
        <w:rPr>
          <w:rFonts w:ascii="Times New Roman" w:hAnsi="Times New Roman" w:cs="Times New Roman"/>
          <w:color w:val="000000" w:themeColor="text1"/>
          <w:shd w:val="clear" w:color="auto" w:fill="FFFFFF"/>
        </w:rPr>
        <w:t>Эксмо</w:t>
      </w:r>
      <w:proofErr w:type="spellEnd"/>
      <w:r w:rsidRPr="00D215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D215C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2008</w:t>
      </w:r>
      <w:r w:rsidRPr="00D215C9">
        <w:rPr>
          <w:rFonts w:ascii="Times New Roman" w:hAnsi="Times New Roman" w:cs="Times New Roman"/>
          <w:color w:val="000000" w:themeColor="text1"/>
          <w:shd w:val="clear" w:color="auto" w:fill="FFFFFF"/>
        </w:rPr>
        <w:t>. С. 89</w:t>
      </w:r>
    </w:p>
  </w:footnote>
  <w:footnote w:id="10">
    <w:p w:rsidR="00271365" w:rsidRPr="00D215C9" w:rsidRDefault="00271365">
      <w:pPr>
        <w:pStyle w:val="a3"/>
        <w:rPr>
          <w:rFonts w:ascii="Times New Roman" w:hAnsi="Times New Roman" w:cs="Times New Roman"/>
        </w:rPr>
      </w:pPr>
      <w:r w:rsidRPr="00D215C9">
        <w:rPr>
          <w:rStyle w:val="a5"/>
          <w:rFonts w:ascii="Times New Roman" w:hAnsi="Times New Roman" w:cs="Times New Roman"/>
        </w:rPr>
        <w:footnoteRef/>
      </w:r>
      <w:r w:rsidRPr="00D215C9">
        <w:rPr>
          <w:rFonts w:ascii="Times New Roman" w:hAnsi="Times New Roman" w:cs="Times New Roman"/>
        </w:rPr>
        <w:t xml:space="preserve"> Там же</w:t>
      </w:r>
    </w:p>
  </w:footnote>
  <w:footnote w:id="11">
    <w:p w:rsidR="00271365" w:rsidRPr="00D83D8C" w:rsidRDefault="00271365">
      <w:pPr>
        <w:pStyle w:val="a3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</w:pPr>
      <w:r>
        <w:rPr>
          <w:rStyle w:val="a5"/>
        </w:rPr>
        <w:footnoteRef/>
      </w:r>
      <w:r>
        <w:t xml:space="preserve"> </w:t>
      </w:r>
      <w:r w:rsidRPr="00BB525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Егорова М</w:t>
      </w:r>
      <w:r w:rsidRPr="00BB525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BB525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М</w:t>
      </w:r>
      <w:r w:rsidRPr="00BB52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</w:t>
      </w:r>
      <w:r w:rsidRPr="00BB525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Логинова Е</w:t>
      </w:r>
      <w:r w:rsidRPr="00BB525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BB525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Ю</w:t>
      </w:r>
      <w:r w:rsidRPr="00BB52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</w:t>
      </w:r>
      <w:proofErr w:type="spellStart"/>
      <w:r w:rsidRPr="00BB525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Швайко</w:t>
      </w:r>
      <w:proofErr w:type="spellEnd"/>
      <w:r w:rsidRPr="00BB5259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 xml:space="preserve"> И.Г</w:t>
      </w:r>
      <w:r w:rsidRPr="00BB52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194741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 xml:space="preserve">Маркетинг. – </w:t>
      </w:r>
      <w:proofErr w:type="spellStart"/>
      <w:r w:rsidRPr="00194741">
        <w:rPr>
          <w:rFonts w:ascii="Times New Roman" w:hAnsi="Times New Roman" w:cs="Times New Roman"/>
          <w:color w:val="000000" w:themeColor="text1"/>
          <w:shd w:val="clear" w:color="auto" w:fill="FFFFFF"/>
        </w:rPr>
        <w:t>Эксмо</w:t>
      </w:r>
      <w:proofErr w:type="spellEnd"/>
      <w:r w:rsidRPr="0019474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194741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2008</w:t>
      </w:r>
      <w:r w:rsidRPr="00194741">
        <w:rPr>
          <w:rFonts w:ascii="Times New Roman" w:hAnsi="Times New Roman" w:cs="Times New Roman"/>
          <w:color w:val="000000" w:themeColor="text1"/>
          <w:shd w:val="clear" w:color="auto" w:fill="FFFFFF"/>
        </w:rPr>
        <w:t>. С</w:t>
      </w:r>
      <w:r w:rsidRPr="00D83D8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 90</w:t>
      </w:r>
    </w:p>
  </w:footnote>
  <w:footnote w:id="12">
    <w:p w:rsidR="00271365" w:rsidRPr="002D14C4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 w:rsidRPr="002D14C4">
        <w:rPr>
          <w:lang w:val="en-US"/>
        </w:rPr>
        <w:t xml:space="preserve"> </w:t>
      </w:r>
      <w:proofErr w:type="spellStart"/>
      <w:proofErr w:type="gramStart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Doole</w:t>
      </w:r>
      <w:proofErr w:type="spellEnd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, I. International marketing strategy.</w:t>
      </w:r>
      <w:proofErr w:type="gramEnd"/>
      <w:r w:rsidRPr="002D14C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London International Thomson Business Press, 1997. p. 6</w:t>
      </w:r>
    </w:p>
  </w:footnote>
  <w:footnote w:id="13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Ноздрева, Р.Б. Международный маркетинг.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Экономистъ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2005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 С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45</w:t>
      </w:r>
    </w:p>
  </w:footnote>
  <w:footnote w:id="14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Ф.,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 Основы маркетинга. – «И.Д. Вильямс». 2009. С</w:t>
      </w:r>
      <w:r w:rsidRPr="00D215C9">
        <w:rPr>
          <w:rFonts w:ascii="Times New Roman" w:hAnsi="Times New Roman" w:cs="Times New Roman"/>
        </w:rPr>
        <w:t>. 9</w:t>
      </w:r>
      <w:r>
        <w:rPr>
          <w:rFonts w:ascii="Times New Roman" w:hAnsi="Times New Roman" w:cs="Times New Roman"/>
        </w:rPr>
        <w:t>56</w:t>
      </w:r>
    </w:p>
  </w:footnote>
  <w:footnote w:id="15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Ф.,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 Основы маркетинга. – «И.Д. Вильямс». 2009. С</w:t>
      </w:r>
      <w:r w:rsidRPr="00D215C9">
        <w:rPr>
          <w:rFonts w:ascii="Times New Roman" w:hAnsi="Times New Roman" w:cs="Times New Roman"/>
        </w:rPr>
        <w:t>. 96</w:t>
      </w:r>
      <w:r>
        <w:rPr>
          <w:rFonts w:ascii="Times New Roman" w:hAnsi="Times New Roman" w:cs="Times New Roman"/>
        </w:rPr>
        <w:t>3</w:t>
      </w:r>
    </w:p>
  </w:footnote>
  <w:footnote w:id="16">
    <w:p w:rsidR="00271365" w:rsidRPr="002D14C4" w:rsidRDefault="0027136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D14C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Ноздрева, Р.Б. Международный маркетинг. – </w:t>
      </w:r>
      <w:proofErr w:type="spellStart"/>
      <w:r w:rsidRPr="002D14C4"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Экономистъ</w:t>
      </w:r>
      <w:proofErr w:type="spellEnd"/>
      <w:r w:rsidRPr="002D14C4">
        <w:rPr>
          <w:rFonts w:ascii="Times New Roman" w:eastAsia="Times New Roman" w:hAnsi="Times New Roman" w:cs="Times New Roman"/>
          <w:color w:val="000000" w:themeColor="text1"/>
          <w:lang w:eastAsia="ru-RU"/>
        </w:rPr>
        <w:t>. 2005. С. 45</w:t>
      </w:r>
    </w:p>
  </w:footnote>
  <w:footnote w:id="17">
    <w:p w:rsidR="00271365" w:rsidRDefault="00271365">
      <w:pPr>
        <w:pStyle w:val="a3"/>
      </w:pPr>
      <w:r w:rsidRPr="002D14C4">
        <w:rPr>
          <w:rStyle w:val="a5"/>
          <w:rFonts w:ascii="Times New Roman" w:hAnsi="Times New Roman" w:cs="Times New Roman"/>
        </w:rPr>
        <w:footnoteRef/>
      </w:r>
      <w:r w:rsidRPr="002D14C4">
        <w:rPr>
          <w:rFonts w:ascii="Times New Roman" w:hAnsi="Times New Roman" w:cs="Times New Roman"/>
        </w:rPr>
        <w:t xml:space="preserve"> </w:t>
      </w:r>
      <w:r w:rsidRPr="002D14C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Ноздрева, Р.Б. Международный маркетинг. – </w:t>
      </w:r>
      <w:proofErr w:type="spellStart"/>
      <w:r w:rsidRPr="002D14C4"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Экономистъ</w:t>
      </w:r>
      <w:proofErr w:type="spellEnd"/>
      <w:r w:rsidRPr="002D14C4">
        <w:rPr>
          <w:rFonts w:ascii="Times New Roman" w:eastAsia="Times New Roman" w:hAnsi="Times New Roman" w:cs="Times New Roman"/>
          <w:color w:val="000000" w:themeColor="text1"/>
          <w:lang w:eastAsia="ru-RU"/>
        </w:rPr>
        <w:t>. 2005. С. 45</w:t>
      </w:r>
    </w:p>
  </w:footnote>
  <w:footnote w:id="18">
    <w:p w:rsidR="00271365" w:rsidRPr="009E504F" w:rsidRDefault="00271365" w:rsidP="00AF23E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Ф.,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 Основы маркетинга. – «И.Д. Вильямс». 2009. С</w:t>
      </w:r>
      <w:r w:rsidRPr="009E504F">
        <w:rPr>
          <w:rFonts w:ascii="Times New Roman" w:hAnsi="Times New Roman" w:cs="Times New Roman"/>
        </w:rPr>
        <w:t>. 124</w:t>
      </w:r>
    </w:p>
  </w:footnote>
  <w:footnote w:id="19">
    <w:p w:rsidR="00271365" w:rsidRDefault="00271365" w:rsidP="00AF23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FC47C8">
        <w:rPr>
          <w:rFonts w:ascii="Times New Roman" w:hAnsi="Times New Roman" w:cs="Times New Roman"/>
          <w:color w:val="000000"/>
        </w:rPr>
        <w:t>Райзберг</w:t>
      </w:r>
      <w:proofErr w:type="spellEnd"/>
      <w:r w:rsidRPr="00FC47C8">
        <w:rPr>
          <w:rFonts w:ascii="Times New Roman" w:hAnsi="Times New Roman" w:cs="Times New Roman"/>
          <w:color w:val="000000"/>
        </w:rPr>
        <w:t xml:space="preserve"> Б.А., Лозовский Л.Ш., Стародубцева Е.Б. Современный экономический словарь. — ИНФРА-М, 1999. С. 381</w:t>
      </w:r>
    </w:p>
  </w:footnote>
  <w:footnote w:id="20">
    <w:p w:rsidR="00271365" w:rsidRPr="00AF23ED" w:rsidRDefault="00271365" w:rsidP="00AF23ED">
      <w:pPr>
        <w:pStyle w:val="a3"/>
        <w:rPr>
          <w:rFonts w:ascii="Times New Roman" w:hAnsi="Times New Roman" w:cs="Times New Roman"/>
        </w:rPr>
      </w:pPr>
      <w:r w:rsidRPr="00AF23ED">
        <w:rPr>
          <w:rStyle w:val="a5"/>
          <w:rFonts w:ascii="Times New Roman" w:hAnsi="Times New Roman" w:cs="Times New Roman"/>
        </w:rPr>
        <w:footnoteRef/>
      </w:r>
      <w:r w:rsidRPr="00AF23ED">
        <w:rPr>
          <w:rFonts w:ascii="Times New Roman" w:hAnsi="Times New Roman" w:cs="Times New Roman"/>
        </w:rPr>
        <w:t xml:space="preserve"> http://marketopedia.ru/33-marketingovaya-strategiya.html</w:t>
      </w:r>
    </w:p>
  </w:footnote>
  <w:footnote w:id="21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Ф.,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 Основы маркетинга. – «И.Д. Вильямс». 2009. С</w:t>
      </w:r>
      <w:r>
        <w:rPr>
          <w:rFonts w:ascii="Times New Roman" w:hAnsi="Times New Roman" w:cs="Times New Roman"/>
        </w:rPr>
        <w:t>. 967</w:t>
      </w:r>
    </w:p>
  </w:footnote>
  <w:footnote w:id="22">
    <w:p w:rsidR="00271365" w:rsidRPr="008742BA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Ф., </w:t>
      </w:r>
      <w:proofErr w:type="spellStart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9E50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 Основы маркетинга. – «И.Д. Вильямс». 2009. С</w:t>
      </w:r>
      <w:r>
        <w:rPr>
          <w:rFonts w:ascii="Times New Roman" w:hAnsi="Times New Roman" w:cs="Times New Roman"/>
        </w:rPr>
        <w:t>. 967</w:t>
      </w:r>
    </w:p>
  </w:footnote>
  <w:footnote w:id="23">
    <w:p w:rsidR="00271365" w:rsidRPr="008742BA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</w:t>
      </w:r>
      <w:r w:rsidRPr="008F6A2A">
        <w:rPr>
          <w:rFonts w:ascii="Times New Roman" w:hAnsi="Times New Roman" w:cs="Times New Roman"/>
        </w:rPr>
        <w:t>ам же</w:t>
      </w:r>
    </w:p>
  </w:footnote>
  <w:footnote w:id="24">
    <w:p w:rsidR="00271365" w:rsidRPr="00B278D7" w:rsidRDefault="00271365" w:rsidP="00B278D7">
      <w:pPr>
        <w:spacing w:after="0" w:line="360" w:lineRule="auto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</w:pPr>
      <w:r w:rsidRPr="00B278D7">
        <w:rPr>
          <w:rStyle w:val="a5"/>
          <w:sz w:val="20"/>
          <w:szCs w:val="20"/>
        </w:rPr>
        <w:footnoteRef/>
      </w:r>
      <w:r w:rsidRPr="00B278D7">
        <w:rPr>
          <w:sz w:val="20"/>
          <w:szCs w:val="20"/>
        </w:rPr>
        <w:t xml:space="preserve">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Котлер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Филип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Армстронг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Гари. Основы маркетинга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B278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2009.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B278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968</w:t>
      </w:r>
    </w:p>
  </w:footnote>
  <w:footnote w:id="25">
    <w:p w:rsidR="00271365" w:rsidRPr="0091737B" w:rsidRDefault="0027136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Филип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Гари. Основы маркетинга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2009.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t>969</w:t>
      </w:r>
    </w:p>
  </w:footnote>
  <w:footnote w:id="26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Филип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Гари. Основы маркетинга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2009.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970</w:t>
      </w:r>
    </w:p>
  </w:footnote>
  <w:footnote w:id="27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0D0780">
        <w:rPr>
          <w:rFonts w:ascii="Times New Roman" w:eastAsia="MS Mincho" w:hAnsi="Times New Roman" w:cs="Times New Roman"/>
          <w:color w:val="000000" w:themeColor="text1"/>
          <w:lang w:eastAsia="ja-JP"/>
        </w:rPr>
        <w:t>Божук</w:t>
      </w:r>
      <w:proofErr w:type="spellEnd"/>
      <w:proofErr w:type="gramStart"/>
      <w:r w:rsidRPr="000D0780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С</w:t>
      </w:r>
      <w:proofErr w:type="gramEnd"/>
      <w:r w:rsidRPr="000D0780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, Ковалик Л., Маслова Т., Розова Н., </w:t>
      </w:r>
      <w:proofErr w:type="spellStart"/>
      <w:r w:rsidRPr="000D0780">
        <w:rPr>
          <w:rFonts w:ascii="Times New Roman" w:eastAsia="MS Mincho" w:hAnsi="Times New Roman" w:cs="Times New Roman"/>
          <w:color w:val="000000" w:themeColor="text1"/>
          <w:lang w:eastAsia="ja-JP"/>
        </w:rPr>
        <w:t>Тэор</w:t>
      </w:r>
      <w:proofErr w:type="spellEnd"/>
      <w:r w:rsidRPr="000D0780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Т. Маркетинг. Питер, 2012. С. 215</w:t>
      </w:r>
    </w:p>
  </w:footnote>
  <w:footnote w:id="28">
    <w:p w:rsidR="00271365" w:rsidRPr="00D83D8C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>Там же</w:t>
      </w:r>
    </w:p>
  </w:footnote>
  <w:footnote w:id="29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Филип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Гари. Основы маркетинга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2009.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967</w:t>
      </w:r>
    </w:p>
  </w:footnote>
  <w:footnote w:id="30">
    <w:p w:rsidR="00271365" w:rsidRPr="003A01F1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Ноздрева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Международный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маркетинг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Экономистъ</w:t>
      </w:r>
      <w:proofErr w:type="spellEnd"/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2005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 С</w:t>
      </w:r>
      <w:r w:rsidRPr="003A01F1">
        <w:rPr>
          <w:rFonts w:ascii="Times New Roman" w:eastAsia="Times New Roman" w:hAnsi="Times New Roman" w:cs="Times New Roman"/>
          <w:color w:val="000000" w:themeColor="text1"/>
          <w:lang w:eastAsia="ru-RU"/>
        </w:rPr>
        <w:t>. 62</w:t>
      </w:r>
    </w:p>
  </w:footnote>
  <w:footnote w:id="31">
    <w:p w:rsidR="00271365" w:rsidRPr="00D83D8C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Ноздрева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Международный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маркетинг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Экономистъ</w:t>
      </w:r>
      <w:proofErr w:type="spellEnd"/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2005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 С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D83D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62</w:t>
      </w:r>
    </w:p>
  </w:footnote>
  <w:footnote w:id="32">
    <w:p w:rsidR="00271365" w:rsidRPr="00A5267D" w:rsidRDefault="00271365">
      <w:pPr>
        <w:pStyle w:val="a3"/>
      </w:pPr>
      <w:r>
        <w:rPr>
          <w:rStyle w:val="a5"/>
        </w:rPr>
        <w:footnoteRef/>
      </w:r>
      <w:r w:rsidRPr="00A5267D">
        <w:t xml:space="preserve"> </w:t>
      </w:r>
      <w:hyperlink r:id="rId1" w:history="1">
        <w:r>
          <w:rPr>
            <w:rStyle w:val="ac"/>
          </w:rPr>
          <w:t>http://www.academia.edu/592810/Standardization_versus_customization_in_international_marketing_an_investigation_using_bridging_conjoint_analysis</w:t>
        </w:r>
      </w:hyperlink>
    </w:p>
  </w:footnote>
  <w:footnote w:id="33">
    <w:p w:rsidR="00271365" w:rsidRPr="00D83D8C" w:rsidRDefault="00271365" w:rsidP="00C336B7">
      <w:pPr>
        <w:spacing w:after="0" w:line="36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 w:eastAsia="ja-JP"/>
        </w:rPr>
      </w:pPr>
      <w:r>
        <w:rPr>
          <w:rStyle w:val="a5"/>
        </w:rPr>
        <w:footnoteRef/>
      </w:r>
      <w:r w:rsidRPr="00823CBB">
        <w:t xml:space="preserve"> </w:t>
      </w:r>
      <w:proofErr w:type="spellStart"/>
      <w:r w:rsidRPr="00823C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Акулич</w:t>
      </w:r>
      <w:proofErr w:type="spellEnd"/>
      <w:r w:rsidRPr="00823C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И.Л. Международный маркетинг. </w:t>
      </w:r>
      <w:proofErr w:type="spellStart"/>
      <w:r w:rsidRPr="00823C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Выш</w:t>
      </w:r>
      <w:proofErr w:type="spellEnd"/>
      <w:r w:rsidRPr="00D83D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. </w:t>
      </w:r>
      <w:proofErr w:type="spellStart"/>
      <w:r w:rsidRPr="00823C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Шк</w:t>
      </w:r>
      <w:proofErr w:type="spellEnd"/>
      <w:r w:rsidRPr="00D83D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., 2006.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D83D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 213</w:t>
      </w:r>
    </w:p>
  </w:footnote>
  <w:footnote w:id="34">
    <w:p w:rsidR="00271365" w:rsidRPr="00A867D5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 w:rsidRPr="00A867D5">
        <w:rPr>
          <w:lang w:val="en-US"/>
        </w:rPr>
        <w:t xml:space="preserve"> </w:t>
      </w:r>
      <w:r w:rsidRPr="009614D6">
        <w:rPr>
          <w:rFonts w:ascii="Times New Roman" w:hAnsi="Times New Roman" w:cs="Times New Roman"/>
          <w:iCs/>
          <w:color w:val="000000"/>
          <w:lang w:val="en-US"/>
        </w:rPr>
        <w:t>Sandberg B., Hansen S-O.</w:t>
      </w:r>
      <w:r w:rsidRPr="009614D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614D6">
        <w:rPr>
          <w:rFonts w:ascii="Times New Roman" w:hAnsi="Times New Roman" w:cs="Times New Roman"/>
          <w:bCs/>
          <w:color w:val="000000"/>
          <w:lang w:val="en-US"/>
        </w:rPr>
        <w:t xml:space="preserve">“Creating an international </w:t>
      </w:r>
      <w:r w:rsidRPr="009614D6">
        <w:rPr>
          <w:rFonts w:ascii="Times New Roman" w:hAnsi="Times New Roman" w:cs="Times New Roman"/>
          <w:bCs/>
          <w:color w:val="000000" w:themeColor="text1"/>
          <w:lang w:val="en-US"/>
        </w:rPr>
        <w:t>market for disruptive innovations.”</w:t>
      </w:r>
      <w:proofErr w:type="gramEnd"/>
      <w:r w:rsidRPr="009614D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Pr="009614D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hyperlink r:id="rId2" w:tooltip="1: Source - European Journal of Innovation Management." w:history="1">
        <w:r w:rsidRPr="002F6251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European Journal of Innovation Management</w:t>
        </w:r>
      </w:hyperlink>
      <w:r w:rsidRPr="002F6251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2F625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Volume: 7</w:t>
      </w:r>
      <w:r w:rsidRPr="002F6251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hyperlink r:id="rId3" w:tooltip="1: Source - volume 7 issue 1." w:history="1">
        <w:r w:rsidRPr="002F6251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Issue: 1</w:t>
        </w:r>
      </w:hyperlink>
      <w:r w:rsidRPr="002F6251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2F625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2004</w:t>
      </w:r>
    </w:p>
  </w:footnote>
  <w:footnote w:id="35">
    <w:p w:rsidR="00271365" w:rsidRPr="00A5267D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 w:rsidRPr="00AC2C79">
        <w:rPr>
          <w:lang w:val="en-US"/>
        </w:rPr>
        <w:t xml:space="preserve"> </w:t>
      </w:r>
      <w:proofErr w:type="spellStart"/>
      <w:proofErr w:type="gramStart"/>
      <w:r w:rsidRPr="00AC2C79">
        <w:rPr>
          <w:rFonts w:ascii="Times New Roman" w:hAnsi="Times New Roman" w:cs="Times New Roman"/>
          <w:color w:val="000000" w:themeColor="text1"/>
          <w:lang w:val="en-US"/>
        </w:rPr>
        <w:t>Terpstra</w:t>
      </w:r>
      <w:proofErr w:type="spellEnd"/>
      <w:r w:rsidRPr="00AC2C79">
        <w:rPr>
          <w:rFonts w:ascii="Times New Roman" w:hAnsi="Times New Roman" w:cs="Times New Roman"/>
          <w:color w:val="000000" w:themeColor="text1"/>
          <w:lang w:val="en-US"/>
        </w:rPr>
        <w:t xml:space="preserve"> V., </w:t>
      </w:r>
      <w:proofErr w:type="spellStart"/>
      <w:r w:rsidRPr="00AC2C79">
        <w:rPr>
          <w:rFonts w:ascii="Times New Roman" w:hAnsi="Times New Roman" w:cs="Times New Roman"/>
          <w:color w:val="000000" w:themeColor="text1"/>
          <w:lang w:val="en-US"/>
        </w:rPr>
        <w:t>Sarathy</w:t>
      </w:r>
      <w:proofErr w:type="spellEnd"/>
      <w:r w:rsidRPr="00AC2C79">
        <w:rPr>
          <w:rFonts w:ascii="Times New Roman" w:hAnsi="Times New Roman" w:cs="Times New Roman"/>
          <w:color w:val="000000" w:themeColor="text1"/>
          <w:lang w:val="en-US"/>
        </w:rPr>
        <w:t xml:space="preserve"> R., International marketing</w:t>
      </w:r>
      <w:r w:rsidRPr="00AC2C79">
        <w:rPr>
          <w:color w:val="000000" w:themeColor="text1"/>
          <w:lang w:val="en-US"/>
        </w:rPr>
        <w:t>.</w:t>
      </w:r>
      <w:proofErr w:type="gramEnd"/>
      <w:r w:rsidRPr="00AC2C79">
        <w:rPr>
          <w:color w:val="000000" w:themeColor="text1"/>
          <w:lang w:val="en-US"/>
        </w:rPr>
        <w:t xml:space="preserve"> </w:t>
      </w:r>
      <w:r w:rsidRPr="00AC2C79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Dryden Press</w:t>
      </w:r>
      <w:r w:rsidRPr="00AC2C79">
        <w:rPr>
          <w:color w:val="000000" w:themeColor="text1"/>
          <w:shd w:val="clear" w:color="auto" w:fill="FFFFFF"/>
          <w:lang w:val="en-US"/>
        </w:rPr>
        <w:t>, 2000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312</w:t>
      </w:r>
      <w:r w:rsidRPr="00AC2C79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p.</w:t>
      </w:r>
      <w:proofErr w:type="gramEnd"/>
    </w:p>
  </w:footnote>
  <w:footnote w:id="36">
    <w:p w:rsidR="00271365" w:rsidRPr="00B44F97" w:rsidRDefault="00271365" w:rsidP="00C336B7">
      <w:pPr>
        <w:spacing w:after="0" w:line="299" w:lineRule="atLeast"/>
        <w:ind w:left="-75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>
        <w:rPr>
          <w:rStyle w:val="a5"/>
        </w:rPr>
        <w:footnoteRef/>
      </w:r>
      <w:r w:rsidRPr="00463BDD">
        <w:rPr>
          <w:lang w:val="en-US"/>
        </w:rPr>
        <w:t xml:space="preserve"> </w:t>
      </w:r>
      <w:r w:rsidRPr="004775B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Craig C.S., Susan P.D. Conducting international marketing research in the 21st century. 2006. P. 178</w:t>
      </w:r>
    </w:p>
  </w:footnote>
  <w:footnote w:id="37">
    <w:p w:rsidR="00271365" w:rsidRPr="00A5267D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r w:rsidRPr="00C336B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Franklin R.R., </w:t>
      </w:r>
      <w:proofErr w:type="spellStart"/>
      <w:r w:rsidRPr="00C336B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Visudtibhan</w:t>
      </w:r>
      <w:proofErr w:type="spellEnd"/>
      <w:r w:rsidRPr="00C336B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K. </w:t>
      </w:r>
      <w:r w:rsidRPr="00C336B7">
        <w:rPr>
          <w:rFonts w:ascii="Times New Roman" w:hAnsi="Times New Roman" w:cs="Times New Roman"/>
          <w:lang w:val="en-US"/>
        </w:rPr>
        <w:t xml:space="preserve"> </w:t>
      </w:r>
      <w:r w:rsidRPr="00C336B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International strategic management: </w:t>
      </w:r>
      <w:proofErr w:type="spellStart"/>
      <w:r w:rsidRPr="00C336B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Challanges</w:t>
      </w:r>
      <w:proofErr w:type="spellEnd"/>
      <w:r w:rsidRPr="00C336B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and </w:t>
      </w:r>
      <w:proofErr w:type="spellStart"/>
      <w:r w:rsidRPr="00C336B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oppotunities</w:t>
      </w:r>
      <w:proofErr w:type="spellEnd"/>
      <w:r w:rsidRPr="00C336B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., p. 93</w:t>
      </w:r>
    </w:p>
  </w:footnote>
  <w:footnote w:id="38">
    <w:p w:rsidR="00271365" w:rsidRPr="00F458E2" w:rsidRDefault="00271365" w:rsidP="009614D6">
      <w:pPr>
        <w:pStyle w:val="a3"/>
        <w:rPr>
          <w:lang w:val="en-US"/>
        </w:rPr>
      </w:pPr>
      <w:r>
        <w:rPr>
          <w:rStyle w:val="a5"/>
        </w:rPr>
        <w:footnoteRef/>
      </w:r>
      <w:r w:rsidRPr="00010113">
        <w:rPr>
          <w:lang w:val="en-US"/>
        </w:rPr>
        <w:t xml:space="preserve"> </w:t>
      </w:r>
      <w:r w:rsidRPr="00F458E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Levitt T. The globalization of markets,  1983, p. 12</w:t>
      </w:r>
    </w:p>
  </w:footnote>
  <w:footnote w:id="39">
    <w:p w:rsidR="00271365" w:rsidRPr="009614D6" w:rsidRDefault="00271365" w:rsidP="00C33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</w:rPr>
        <w:footnoteRef/>
      </w:r>
      <w:r w:rsidRPr="002020A9">
        <w:rPr>
          <w:lang w:val="en-US"/>
        </w:rPr>
        <w:t xml:space="preserve"> </w:t>
      </w:r>
      <w:r w:rsidRPr="009614D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Sandberg B., Hansen S-O.</w:t>
      </w:r>
      <w:r w:rsidRPr="009614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9614D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“Creating an international </w:t>
      </w:r>
      <w:r w:rsidRPr="009614D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market for disruptive innovations.”</w:t>
      </w:r>
      <w:proofErr w:type="gramEnd"/>
      <w:r w:rsidRPr="009614D6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</w:t>
      </w:r>
      <w:r w:rsidRPr="009614D6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hyperlink r:id="rId4" w:tooltip="1: Source - European Journal of Innovation Management." w:history="1">
        <w:r w:rsidRPr="002F6251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European Journal of Innovation Management</w:t>
        </w:r>
      </w:hyperlink>
      <w:r w:rsidRPr="002F6251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2F62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Volume: 7</w:t>
      </w:r>
      <w:r w:rsidRPr="002F6251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hyperlink r:id="rId5" w:tooltip="1: Source - volume 7 issue 1." w:history="1">
        <w:r w:rsidRPr="002F6251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Issue: 1</w:t>
        </w:r>
      </w:hyperlink>
      <w:r w:rsidRPr="002F6251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2F62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2004</w:t>
      </w:r>
    </w:p>
  </w:footnote>
  <w:footnote w:id="40">
    <w:p w:rsidR="00271365" w:rsidRPr="003A01F1" w:rsidRDefault="00271365">
      <w:pPr>
        <w:pStyle w:val="a3"/>
        <w:rPr>
          <w:rFonts w:ascii="Times New Roman" w:hAnsi="Times New Roman" w:cs="Times New Roman"/>
          <w:lang w:val="en-US"/>
        </w:rPr>
      </w:pPr>
      <w:r w:rsidRPr="009F4969">
        <w:rPr>
          <w:rStyle w:val="a5"/>
          <w:rFonts w:ascii="Times New Roman" w:hAnsi="Times New Roman" w:cs="Times New Roman"/>
        </w:rPr>
        <w:footnoteRef/>
      </w:r>
      <w:r w:rsidRPr="00D83D8C">
        <w:rPr>
          <w:rFonts w:ascii="Times New Roman" w:hAnsi="Times New Roman" w:cs="Times New Roman"/>
          <w:lang w:val="en-US"/>
        </w:rPr>
        <w:t xml:space="preserve">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Ноздрева</w:t>
      </w:r>
      <w:r w:rsidRPr="00D83D8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,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Pr="00D83D8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.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Pr="00D83D8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.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Международный</w:t>
      </w:r>
      <w:r w:rsidRPr="00D83D8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маркетинг</w:t>
      </w:r>
      <w:r w:rsidRPr="00D83D8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Экономистъ</w:t>
      </w:r>
      <w:proofErr w:type="spellEnd"/>
      <w:r w:rsidRPr="00D83D8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. </w:t>
      </w:r>
      <w:r w:rsidRPr="003A01F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2005.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3A01F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71</w:t>
      </w:r>
    </w:p>
  </w:footnote>
  <w:footnote w:id="41">
    <w:p w:rsidR="00271365" w:rsidRPr="002F6251" w:rsidRDefault="00271365">
      <w:pPr>
        <w:pStyle w:val="a3"/>
        <w:rPr>
          <w:lang w:val="en-US"/>
        </w:rPr>
      </w:pPr>
      <w:r w:rsidRPr="009F4969">
        <w:rPr>
          <w:rStyle w:val="a5"/>
          <w:rFonts w:ascii="Times New Roman" w:hAnsi="Times New Roman" w:cs="Times New Roman"/>
        </w:rPr>
        <w:footnoteRef/>
      </w:r>
      <w:r w:rsidRPr="009F49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Cavusgil</w:t>
      </w:r>
      <w:proofErr w:type="spellEnd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S.T., </w:t>
      </w:r>
      <w:proofErr w:type="spellStart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Zou</w:t>
      </w:r>
      <w:proofErr w:type="spellEnd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S. Marketing Strategy-</w:t>
      </w:r>
      <w:proofErr w:type="spellStart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Perfomance</w:t>
      </w:r>
      <w:proofErr w:type="spellEnd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Relationship: an investigation of the </w:t>
      </w:r>
      <w:proofErr w:type="spellStart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emperical</w:t>
      </w:r>
      <w:proofErr w:type="spellEnd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link in export market ventures. 2001. P73</w:t>
      </w:r>
    </w:p>
  </w:footnote>
  <w:footnote w:id="42">
    <w:p w:rsidR="00271365" w:rsidRPr="002F6251" w:rsidRDefault="00271365" w:rsidP="002F6251">
      <w:pPr>
        <w:pStyle w:val="a3"/>
        <w:rPr>
          <w:lang w:val="en-US"/>
        </w:rPr>
      </w:pPr>
      <w:r>
        <w:rPr>
          <w:rStyle w:val="a5"/>
        </w:rPr>
        <w:footnoteRef/>
      </w:r>
      <w:r w:rsidRPr="002F6251">
        <w:rPr>
          <w:lang w:val="en-US"/>
        </w:rPr>
        <w:t xml:space="preserve"> </w:t>
      </w:r>
      <w:proofErr w:type="spellStart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Subhash</w:t>
      </w:r>
      <w:proofErr w:type="spellEnd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C.J. </w:t>
      </w:r>
      <w:proofErr w:type="spellStart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Standartization</w:t>
      </w:r>
      <w:proofErr w:type="spellEnd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of </w:t>
      </w:r>
      <w:proofErr w:type="spellStart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INternational</w:t>
      </w:r>
      <w:proofErr w:type="spellEnd"/>
      <w:r w:rsidRPr="009F49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Marketing Strategy: Some research hypotheses. 2003 P. 8</w:t>
      </w:r>
    </w:p>
  </w:footnote>
  <w:footnote w:id="43">
    <w:p w:rsidR="00271365" w:rsidRPr="003A01F1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 w:rsidRPr="009F4969">
        <w:t xml:space="preserve">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Ноздрева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Международный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маркетинг</w:t>
      </w:r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Экономистъ</w:t>
      </w:r>
      <w:proofErr w:type="spellEnd"/>
      <w:r w:rsidRPr="00D21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E55585">
        <w:rPr>
          <w:rFonts w:ascii="Times New Roman" w:eastAsia="Times New Roman" w:hAnsi="Times New Roman" w:cs="Times New Roman"/>
          <w:color w:val="000000" w:themeColor="text1"/>
          <w:lang w:eastAsia="ru-RU"/>
        </w:rPr>
        <w:t>2005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 С</w:t>
      </w:r>
      <w:r w:rsidRPr="00D83D8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68</w:t>
      </w:r>
    </w:p>
  </w:footnote>
  <w:footnote w:id="44">
    <w:p w:rsidR="00271365" w:rsidRPr="00F458E2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 w:rsidRPr="00F458E2">
        <w:rPr>
          <w:lang w:val="en-US"/>
        </w:rPr>
        <w:t xml:space="preserve"> </w:t>
      </w:r>
      <w:r w:rsidRPr="009614D6">
        <w:rPr>
          <w:rFonts w:ascii="Times New Roman" w:hAnsi="Times New Roman" w:cs="Times New Roman"/>
          <w:iCs/>
          <w:color w:val="000000"/>
          <w:lang w:val="en-US"/>
        </w:rPr>
        <w:t>Sandberg B., Hansen S-O.</w:t>
      </w:r>
      <w:r w:rsidRPr="009614D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614D6">
        <w:rPr>
          <w:rFonts w:ascii="Times New Roman" w:hAnsi="Times New Roman" w:cs="Times New Roman"/>
          <w:bCs/>
          <w:color w:val="000000"/>
          <w:lang w:val="en-US"/>
        </w:rPr>
        <w:t xml:space="preserve">“Creating an international </w:t>
      </w:r>
      <w:r w:rsidRPr="009614D6">
        <w:rPr>
          <w:rFonts w:ascii="Times New Roman" w:hAnsi="Times New Roman" w:cs="Times New Roman"/>
          <w:bCs/>
          <w:color w:val="000000" w:themeColor="text1"/>
          <w:lang w:val="en-US"/>
        </w:rPr>
        <w:t>market for disruptive innovations.”</w:t>
      </w:r>
      <w:proofErr w:type="gramEnd"/>
      <w:r w:rsidRPr="009614D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Pr="009614D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hyperlink r:id="rId6" w:tooltip="1: Source - European Journal of Innovation Management." w:history="1">
        <w:r w:rsidRPr="002F6251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European Journal of Innovation Management</w:t>
        </w:r>
      </w:hyperlink>
      <w:r w:rsidRPr="002F6251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2F625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Volume: 7</w:t>
      </w:r>
      <w:r w:rsidRPr="002F6251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hyperlink r:id="rId7" w:tooltip="1: Source - volume 7 issue 1." w:history="1">
        <w:r w:rsidRPr="002F6251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Issue: 1</w:t>
        </w:r>
      </w:hyperlink>
      <w:r w:rsidRPr="002F6251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2F625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2004</w:t>
      </w:r>
    </w:p>
  </w:footnote>
  <w:footnote w:id="45">
    <w:p w:rsidR="00271365" w:rsidRPr="00F458E2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 w:rsidRPr="00F458E2">
        <w:rPr>
          <w:lang w:val="en-US"/>
        </w:rPr>
        <w:t xml:space="preserve"> </w:t>
      </w:r>
      <w:r w:rsidRPr="00F458E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Levitt T. The globalization of markets,  1983, p.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45</w:t>
      </w:r>
    </w:p>
  </w:footnote>
  <w:footnote w:id="46">
    <w:p w:rsidR="00271365" w:rsidRPr="00C336B7" w:rsidRDefault="00271365">
      <w:pPr>
        <w:pStyle w:val="a3"/>
      </w:pPr>
      <w:r>
        <w:rPr>
          <w:rStyle w:val="a5"/>
        </w:rPr>
        <w:footnoteRef/>
      </w:r>
      <w:r w:rsidRPr="00C336B7">
        <w:t xml:space="preserve">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Филип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Гари. Основы маркетинга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2009.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96</w:t>
      </w:r>
      <w:r w:rsidRPr="00C336B7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</w:p>
  </w:footnote>
  <w:footnote w:id="47">
    <w:p w:rsidR="00271365" w:rsidRPr="00C336B7" w:rsidRDefault="00271365">
      <w:pPr>
        <w:pStyle w:val="a3"/>
      </w:pPr>
      <w:r>
        <w:rPr>
          <w:rStyle w:val="a5"/>
        </w:rPr>
        <w:footnoteRef/>
      </w:r>
      <w:r w:rsidRPr="00C336B7">
        <w:t xml:space="preserve"> </w:t>
      </w:r>
      <w:proofErr w:type="spellStart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>Божук</w:t>
      </w:r>
      <w:proofErr w:type="spellEnd"/>
      <w:proofErr w:type="gramStart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С</w:t>
      </w:r>
      <w:proofErr w:type="gramEnd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, Ковалик Л., Маслова Т., Розова Н., </w:t>
      </w:r>
      <w:proofErr w:type="spellStart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>Тэор</w:t>
      </w:r>
      <w:proofErr w:type="spellEnd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Т. Маркетинг. Стандарт третьего 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>поколения. Питер, 2012. С. 4</w:t>
      </w:r>
      <w:r w:rsidRPr="00C336B7">
        <w:rPr>
          <w:rFonts w:ascii="Times New Roman" w:eastAsia="MS Mincho" w:hAnsi="Times New Roman" w:cs="Times New Roman"/>
          <w:color w:val="000000" w:themeColor="text1"/>
          <w:lang w:eastAsia="ja-JP"/>
        </w:rPr>
        <w:t>21</w:t>
      </w:r>
    </w:p>
  </w:footnote>
  <w:footnote w:id="48">
    <w:p w:rsidR="00271365" w:rsidRPr="007347D3" w:rsidRDefault="00271365" w:rsidP="007347D3">
      <w:pPr>
        <w:spacing w:after="0" w:line="36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7347D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347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47D3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>Божук</w:t>
      </w:r>
      <w:proofErr w:type="spellEnd"/>
      <w:proofErr w:type="gramStart"/>
      <w:r w:rsidRPr="007347D3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С</w:t>
      </w:r>
      <w:proofErr w:type="gramEnd"/>
      <w:r w:rsidRPr="007347D3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, Ковалик Л., Маслова Т., Розова Н., </w:t>
      </w:r>
      <w:proofErr w:type="spellStart"/>
      <w:r w:rsidRPr="007347D3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>Тэор</w:t>
      </w:r>
      <w:proofErr w:type="spellEnd"/>
      <w:r w:rsidRPr="007347D3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Т. Маркетинг. Стандарт третьего</w:t>
      </w: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поколения. Питер, 2012. С. 423</w:t>
      </w:r>
      <w:r w:rsidRPr="007347D3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>.</w:t>
      </w:r>
    </w:p>
  </w:footnote>
  <w:footnote w:id="49">
    <w:p w:rsidR="00271365" w:rsidRPr="00257251" w:rsidRDefault="00271365">
      <w:pPr>
        <w:pStyle w:val="a3"/>
      </w:pPr>
      <w:r>
        <w:rPr>
          <w:rStyle w:val="a5"/>
        </w:rPr>
        <w:footnoteRef/>
      </w:r>
      <w:r w:rsidRPr="00D83D8C">
        <w:t xml:space="preserve"> </w:t>
      </w:r>
      <w:proofErr w:type="spellStart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>Божук</w:t>
      </w:r>
      <w:proofErr w:type="spellEnd"/>
      <w:proofErr w:type="gramStart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С</w:t>
      </w:r>
      <w:proofErr w:type="gramEnd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, Ковалик Л., Маслова Т., Розова Н., </w:t>
      </w:r>
      <w:proofErr w:type="spellStart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>Тэор</w:t>
      </w:r>
      <w:proofErr w:type="spellEnd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Т. Маркетинг. Стандарт третьего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поколения. Питер, 2012. С. 423</w:t>
      </w:r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>.</w:t>
      </w:r>
    </w:p>
  </w:footnote>
  <w:footnote w:id="50">
    <w:p w:rsidR="00271365" w:rsidRPr="00257251" w:rsidRDefault="00271365">
      <w:pPr>
        <w:pStyle w:val="a3"/>
      </w:pPr>
      <w:r>
        <w:rPr>
          <w:rStyle w:val="a5"/>
        </w:rPr>
        <w:footnoteRef/>
      </w:r>
      <w:r w:rsidRPr="00257251">
        <w:t xml:space="preserve">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Филип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Гари. Основы маркетинга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2009.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965</w:t>
      </w:r>
    </w:p>
  </w:footnote>
  <w:footnote w:id="51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Филип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Гари. Основы маркетинга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2009.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965</w:t>
      </w:r>
    </w:p>
  </w:footnote>
  <w:footnote w:id="52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>Божук</w:t>
      </w:r>
      <w:proofErr w:type="spellEnd"/>
      <w:proofErr w:type="gramStart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С</w:t>
      </w:r>
      <w:proofErr w:type="gramEnd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, Ковалик Л., Маслова Т., Розова Н., </w:t>
      </w:r>
      <w:proofErr w:type="spellStart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>Тэор</w:t>
      </w:r>
      <w:proofErr w:type="spellEnd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Т. Маркетинг. Стандарт третьего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поколения. Питер, 2012. С. 426</w:t>
      </w:r>
    </w:p>
  </w:footnote>
  <w:footnote w:id="53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Филип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Гари. Основы маркетинга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2009.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966</w:t>
      </w:r>
    </w:p>
  </w:footnote>
  <w:footnote w:id="54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r w:rsidRPr="005B7FA4">
        <w:rPr>
          <w:rFonts w:ascii="Times New Roman" w:hAnsi="Times New Roman" w:cs="Times New Roman"/>
        </w:rPr>
        <w:t>Там же</w:t>
      </w:r>
    </w:p>
  </w:footnote>
  <w:footnote w:id="55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Филип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Гари. Основы маркетинга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2009.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966</w:t>
      </w:r>
    </w:p>
  </w:footnote>
  <w:footnote w:id="56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>Божук</w:t>
      </w:r>
      <w:proofErr w:type="spellEnd"/>
      <w:proofErr w:type="gramStart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С</w:t>
      </w:r>
      <w:proofErr w:type="gramEnd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, Ковалик Л., Маслова Т., Розова Н., </w:t>
      </w:r>
      <w:proofErr w:type="spellStart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>Тэор</w:t>
      </w:r>
      <w:proofErr w:type="spellEnd"/>
      <w:r w:rsidRPr="007347D3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Т. Маркетинг. Стандарт третьего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поколения. Питер, 2012. С. 427</w:t>
      </w:r>
    </w:p>
  </w:footnote>
  <w:footnote w:id="57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Филип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Гари. Основы маркетинга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2009.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B278D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967</w:t>
      </w:r>
    </w:p>
  </w:footnote>
  <w:footnote w:id="58">
    <w:p w:rsidR="00271365" w:rsidRPr="00257251" w:rsidRDefault="00271365" w:rsidP="00845D14">
      <w:pPr>
        <w:pStyle w:val="a3"/>
        <w:rPr>
          <w:rFonts w:ascii="Times New Roman" w:hAnsi="Times New Roman" w:cs="Times New Roman"/>
        </w:rPr>
      </w:pPr>
      <w:r w:rsidRPr="00B87D3C">
        <w:rPr>
          <w:rStyle w:val="a5"/>
          <w:rFonts w:ascii="Times New Roman" w:hAnsi="Times New Roman" w:cs="Times New Roman"/>
        </w:rPr>
        <w:footnoteRef/>
      </w:r>
      <w:r w:rsidRPr="00257251">
        <w:rPr>
          <w:rFonts w:ascii="Times New Roman" w:hAnsi="Times New Roman" w:cs="Times New Roman"/>
        </w:rPr>
        <w:t xml:space="preserve"> </w:t>
      </w:r>
      <w:hyperlink r:id="rId8" w:history="1">
        <w:r w:rsidRPr="00257251">
          <w:rPr>
            <w:rStyle w:val="ac"/>
            <w:rFonts w:ascii="Times New Roman" w:hAnsi="Times New Roman" w:cs="Times New Roman"/>
            <w:lang w:val="en-US"/>
          </w:rPr>
          <w:t>http</w:t>
        </w:r>
        <w:r w:rsidRPr="00257251">
          <w:rPr>
            <w:rStyle w:val="ac"/>
            <w:rFonts w:ascii="Times New Roman" w:hAnsi="Times New Roman" w:cs="Times New Roman"/>
          </w:rPr>
          <w:t>://</w:t>
        </w:r>
        <w:r w:rsidRPr="00257251">
          <w:rPr>
            <w:rStyle w:val="ac"/>
            <w:rFonts w:ascii="Times New Roman" w:hAnsi="Times New Roman" w:cs="Times New Roman"/>
            <w:lang w:val="en-US"/>
          </w:rPr>
          <w:t>www</w:t>
        </w:r>
        <w:r w:rsidRPr="00257251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257251">
          <w:rPr>
            <w:rStyle w:val="ac"/>
            <w:rFonts w:ascii="Times New Roman" w:hAnsi="Times New Roman" w:cs="Times New Roman"/>
            <w:lang w:val="en-US"/>
          </w:rPr>
          <w:t>loxcel</w:t>
        </w:r>
        <w:proofErr w:type="spellEnd"/>
        <w:r w:rsidRPr="00257251">
          <w:rPr>
            <w:rStyle w:val="ac"/>
            <w:rFonts w:ascii="Times New Roman" w:hAnsi="Times New Roman" w:cs="Times New Roman"/>
          </w:rPr>
          <w:t>.</w:t>
        </w:r>
        <w:r w:rsidRPr="00257251">
          <w:rPr>
            <w:rStyle w:val="ac"/>
            <w:rFonts w:ascii="Times New Roman" w:hAnsi="Times New Roman" w:cs="Times New Roman"/>
            <w:lang w:val="en-US"/>
          </w:rPr>
          <w:t>com</w:t>
        </w:r>
        <w:r w:rsidRPr="00257251">
          <w:rPr>
            <w:rStyle w:val="ac"/>
            <w:rFonts w:ascii="Times New Roman" w:hAnsi="Times New Roman" w:cs="Times New Roman"/>
          </w:rPr>
          <w:t>/</w:t>
        </w:r>
        <w:proofErr w:type="spellStart"/>
        <w:r w:rsidRPr="00257251">
          <w:rPr>
            <w:rStyle w:val="ac"/>
            <w:rFonts w:ascii="Times New Roman" w:hAnsi="Times New Roman" w:cs="Times New Roman"/>
            <w:lang w:val="en-US"/>
          </w:rPr>
          <w:t>sbux</w:t>
        </w:r>
        <w:proofErr w:type="spellEnd"/>
        <w:r w:rsidRPr="00257251">
          <w:rPr>
            <w:rStyle w:val="ac"/>
            <w:rFonts w:ascii="Times New Roman" w:hAnsi="Times New Roman" w:cs="Times New Roman"/>
          </w:rPr>
          <w:t>-</w:t>
        </w:r>
        <w:proofErr w:type="spellStart"/>
        <w:r w:rsidRPr="00257251">
          <w:rPr>
            <w:rStyle w:val="ac"/>
            <w:rFonts w:ascii="Times New Roman" w:hAnsi="Times New Roman" w:cs="Times New Roman"/>
            <w:lang w:val="en-US"/>
          </w:rPr>
          <w:t>faq</w:t>
        </w:r>
        <w:proofErr w:type="spellEnd"/>
        <w:r w:rsidRPr="00257251">
          <w:rPr>
            <w:rStyle w:val="ac"/>
            <w:rFonts w:ascii="Times New Roman" w:hAnsi="Times New Roman" w:cs="Times New Roman"/>
          </w:rPr>
          <w:t>.</w:t>
        </w:r>
        <w:r w:rsidRPr="00257251">
          <w:rPr>
            <w:rStyle w:val="ac"/>
            <w:rFonts w:ascii="Times New Roman" w:hAnsi="Times New Roman" w:cs="Times New Roman"/>
            <w:lang w:val="en-US"/>
          </w:rPr>
          <w:t>html</w:t>
        </w:r>
      </w:hyperlink>
    </w:p>
  </w:footnote>
  <w:footnote w:id="59">
    <w:p w:rsidR="00271365" w:rsidRPr="00B87D3C" w:rsidRDefault="00271365" w:rsidP="0084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D3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  <w:lang w:val="en-US"/>
        </w:rPr>
        <w:t>Howard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  <w:lang w:val="en-US"/>
        </w:rPr>
        <w:t>Schultz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  <w:lang w:val="en-US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7D3C">
        <w:rPr>
          <w:rFonts w:ascii="Times New Roman" w:hAnsi="Times New Roman" w:cs="Times New Roman"/>
          <w:sz w:val="20"/>
          <w:szCs w:val="20"/>
          <w:lang w:val="en-US"/>
        </w:rPr>
        <w:t>Dori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  <w:lang w:val="en-US"/>
        </w:rPr>
        <w:t>Jones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  <w:lang w:val="en-US"/>
        </w:rPr>
        <w:t>Yang</w:t>
      </w:r>
      <w:r w:rsidRPr="00B87D3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</w:rPr>
        <w:t>Влейте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</w:rPr>
        <w:t>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</w:rPr>
        <w:t>свое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</w:rPr>
        <w:t>сердце,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</w:rPr>
        <w:t>как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</w:rPr>
        <w:t>чашка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</w:rPr>
        <w:t>чашкой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</w:rPr>
        <w:t>строилась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  <w:lang w:val="en-US"/>
        </w:rPr>
        <w:t>Starbucks</w:t>
      </w:r>
      <w:r w:rsidRPr="00B87D3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D3C">
        <w:rPr>
          <w:rFonts w:ascii="Times New Roman" w:hAnsi="Times New Roman" w:cs="Times New Roman"/>
          <w:sz w:val="20"/>
          <w:szCs w:val="20"/>
        </w:rPr>
        <w:t>74</w:t>
      </w:r>
    </w:p>
  </w:footnote>
  <w:footnote w:id="60">
    <w:p w:rsidR="00271365" w:rsidRPr="00200F95" w:rsidRDefault="00271365" w:rsidP="00845D14">
      <w:pPr>
        <w:pStyle w:val="a3"/>
      </w:pPr>
      <w:r w:rsidRPr="00B87D3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20365C">
          <w:rPr>
            <w:rStyle w:val="ac"/>
          </w:rPr>
          <w:t>http://www.foster.washington.edu/centers/gbc/globalbusinesscasecompetition/Documents/Cases/2003Case.pdf</w:t>
        </w:r>
      </w:hyperlink>
    </w:p>
  </w:footnote>
  <w:footnote w:id="61">
    <w:p w:rsidR="00271365" w:rsidRPr="00991422" w:rsidRDefault="00271365" w:rsidP="00845D14">
      <w:pPr>
        <w:pStyle w:val="a3"/>
        <w:rPr>
          <w:rFonts w:ascii="Times New Roman" w:hAnsi="Times New Roman" w:cs="Times New Roman"/>
        </w:rPr>
      </w:pPr>
      <w:r w:rsidRPr="00991422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991422">
          <w:rPr>
            <w:rStyle w:val="ac"/>
            <w:rFonts w:ascii="Times New Roman" w:hAnsi="Times New Roman" w:cs="Times New Roman"/>
          </w:rPr>
          <w:t>http://www.starbucks.com/assets/e56b2a6b08244aaab0632dc6ac25ad0d.pdf</w:t>
        </w:r>
      </w:hyperlink>
    </w:p>
  </w:footnote>
  <w:footnote w:id="62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Г. Шульц, Д.Д. </w:t>
      </w:r>
      <w:proofErr w:type="spellStart"/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>Йенг</w:t>
      </w:r>
      <w:proofErr w:type="spellEnd"/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>. Влейте в нее свое сердце. Как чашка за чашкой строи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>л</w:t>
      </w:r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ась </w:t>
      </w:r>
      <w:proofErr w:type="spellStart"/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>Старбакс</w:t>
      </w:r>
      <w:proofErr w:type="spellEnd"/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. </w:t>
      </w:r>
      <w:r w:rsidRPr="00D115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Пер. с англ. </w:t>
      </w:r>
      <w:proofErr w:type="gramStart"/>
      <w:r w:rsidRPr="00D11502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>К</w:t>
      </w:r>
      <w:proofErr w:type="gramEnd"/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ниги Стокгольмской школы экономики в </w:t>
      </w:r>
      <w:proofErr w:type="spellStart"/>
      <w:r>
        <w:rPr>
          <w:rFonts w:ascii="Times New Roman" w:eastAsia="MS Mincho" w:hAnsi="Times New Roman" w:cs="Times New Roman"/>
          <w:color w:val="000000" w:themeColor="text1"/>
          <w:lang w:eastAsia="ja-JP"/>
        </w:rPr>
        <w:t>Санкт-Петербургею</w:t>
      </w:r>
      <w:proofErr w:type="spellEnd"/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2004. 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>С. 113</w:t>
      </w:r>
    </w:p>
  </w:footnote>
  <w:footnote w:id="63">
    <w:p w:rsidR="00271365" w:rsidRPr="005A0EF6" w:rsidRDefault="0027136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B2DC3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взяты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финансовых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отчетов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компании.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7B2DC3">
          <w:rPr>
            <w:rStyle w:val="ac"/>
            <w:rFonts w:ascii="Times New Roman" w:hAnsi="Times New Roman" w:cs="Times New Roman"/>
          </w:rPr>
          <w:t>http://phx.corporate-ir.net/preview/phoenix.zhtml?c=99518&amp;p=irol-reportsAnnual</w:t>
        </w:r>
      </w:hyperlink>
    </w:p>
  </w:footnote>
  <w:footnote w:id="64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Г. Шульц, Д.Д. </w:t>
      </w:r>
      <w:proofErr w:type="spellStart"/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>Йенг</w:t>
      </w:r>
      <w:proofErr w:type="spellEnd"/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>. Влейте в нее свое сердце. Как чашка за чашкой строи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>л</w:t>
      </w:r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ась </w:t>
      </w:r>
      <w:proofErr w:type="spellStart"/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>Старбакс</w:t>
      </w:r>
      <w:proofErr w:type="spellEnd"/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. </w:t>
      </w:r>
      <w:r w:rsidRPr="00D115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Пер. с англ. </w:t>
      </w:r>
      <w:proofErr w:type="gramStart"/>
      <w:r w:rsidRPr="00D11502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>К</w:t>
      </w:r>
      <w:proofErr w:type="gramEnd"/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ниги Стокгольмской школы экономики в </w:t>
      </w:r>
      <w:proofErr w:type="spellStart"/>
      <w:r>
        <w:rPr>
          <w:rFonts w:ascii="Times New Roman" w:eastAsia="MS Mincho" w:hAnsi="Times New Roman" w:cs="Times New Roman"/>
          <w:color w:val="000000" w:themeColor="text1"/>
          <w:lang w:eastAsia="ja-JP"/>
        </w:rPr>
        <w:t>Санкт-Петербургею</w:t>
      </w:r>
      <w:proofErr w:type="spellEnd"/>
      <w:r w:rsidRPr="00D11502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2004. 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>С. 127</w:t>
      </w:r>
    </w:p>
  </w:footnote>
  <w:footnote w:id="65">
    <w:p w:rsidR="00271365" w:rsidRDefault="00271365" w:rsidP="00845D14">
      <w:pPr>
        <w:pStyle w:val="a3"/>
      </w:pPr>
      <w:r>
        <w:rPr>
          <w:rStyle w:val="a5"/>
        </w:rPr>
        <w:footnoteRef/>
      </w:r>
      <w:r>
        <w:t xml:space="preserve"> </w:t>
      </w:r>
      <w:r w:rsidRPr="006524CC">
        <w:rPr>
          <w:rFonts w:ascii="Times New Roman" w:hAnsi="Times New Roman"/>
          <w:lang w:eastAsia="ru-RU"/>
        </w:rPr>
        <w:t>Международная</w:t>
      </w:r>
      <w:r>
        <w:rPr>
          <w:rFonts w:ascii="Times New Roman" w:hAnsi="Times New Roman"/>
          <w:lang w:eastAsia="ru-RU"/>
        </w:rPr>
        <w:t xml:space="preserve"> </w:t>
      </w:r>
      <w:r w:rsidRPr="006524CC">
        <w:rPr>
          <w:rFonts w:ascii="Times New Roman" w:hAnsi="Times New Roman"/>
          <w:lang w:eastAsia="ru-RU"/>
        </w:rPr>
        <w:t>благотворительная</w:t>
      </w:r>
      <w:r>
        <w:rPr>
          <w:rFonts w:ascii="Times New Roman" w:hAnsi="Times New Roman"/>
          <w:lang w:eastAsia="ru-RU"/>
        </w:rPr>
        <w:t xml:space="preserve"> </w:t>
      </w:r>
      <w:r w:rsidRPr="006524CC">
        <w:rPr>
          <w:rFonts w:ascii="Times New Roman" w:hAnsi="Times New Roman"/>
          <w:lang w:eastAsia="ru-RU"/>
        </w:rPr>
        <w:t>организация</w:t>
      </w:r>
      <w:r>
        <w:rPr>
          <w:rFonts w:ascii="Times New Roman" w:hAnsi="Times New Roman"/>
          <w:lang w:eastAsia="ru-RU"/>
        </w:rPr>
        <w:t xml:space="preserve"> </w:t>
      </w:r>
      <w:r w:rsidRPr="006524CC">
        <w:rPr>
          <w:rFonts w:ascii="Times New Roman" w:hAnsi="Times New Roman"/>
          <w:lang w:eastAsia="ru-RU"/>
        </w:rPr>
        <w:t>помощи</w:t>
      </w:r>
      <w:r>
        <w:rPr>
          <w:rFonts w:ascii="Times New Roman" w:hAnsi="Times New Roman"/>
          <w:lang w:eastAsia="ru-RU"/>
        </w:rPr>
        <w:t xml:space="preserve"> </w:t>
      </w:r>
      <w:r w:rsidRPr="006524CC">
        <w:rPr>
          <w:rFonts w:ascii="Times New Roman" w:hAnsi="Times New Roman"/>
          <w:lang w:eastAsia="ru-RU"/>
        </w:rPr>
        <w:t>бедным.</w:t>
      </w:r>
    </w:p>
  </w:footnote>
  <w:footnote w:id="66">
    <w:p w:rsidR="00271365" w:rsidRPr="00790660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Влейте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в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нее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свое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сердце.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Как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чашка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за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чашкой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proofErr w:type="spellStart"/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строиась</w:t>
      </w:r>
      <w:proofErr w:type="spellEnd"/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proofErr w:type="spellStart"/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Старбакс</w:t>
      </w:r>
      <w:proofErr w:type="spellEnd"/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.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Г.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Шульц,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Д.Д.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proofErr w:type="spellStart"/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Йенг</w:t>
      </w:r>
      <w:proofErr w:type="spellEnd"/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.,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2004,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D172F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6</w:t>
      </w:r>
    </w:p>
  </w:footnote>
  <w:footnote w:id="67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r w:rsidRPr="005A0EF6">
        <w:rPr>
          <w:rFonts w:ascii="Times New Roman" w:hAnsi="Times New Roman" w:cs="Times New Roman"/>
        </w:rPr>
        <w:t>Там же</w:t>
      </w:r>
    </w:p>
  </w:footnote>
  <w:footnote w:id="68">
    <w:p w:rsidR="00271365" w:rsidRPr="00D83D8C" w:rsidRDefault="00271365" w:rsidP="00845D14">
      <w:pPr>
        <w:pStyle w:val="a3"/>
      </w:pPr>
      <w:r>
        <w:rPr>
          <w:rStyle w:val="a5"/>
        </w:rPr>
        <w:footnoteRef/>
      </w:r>
      <w:r w:rsidRPr="00D83D8C">
        <w:t xml:space="preserve"> </w:t>
      </w:r>
      <w:r w:rsidRPr="00E24FB4">
        <w:rPr>
          <w:rFonts w:ascii="Times New Roman" w:hAnsi="Times New Roman" w:cs="Times New Roman"/>
        </w:rPr>
        <w:t>Пер</w:t>
      </w:r>
      <w:r w:rsidRPr="00D83D8C">
        <w:rPr>
          <w:rFonts w:ascii="Times New Roman" w:hAnsi="Times New Roman" w:cs="Times New Roman"/>
        </w:rPr>
        <w:t xml:space="preserve">. </w:t>
      </w:r>
      <w:r w:rsidRPr="00E24FB4">
        <w:rPr>
          <w:rFonts w:ascii="Times New Roman" w:hAnsi="Times New Roman" w:cs="Times New Roman"/>
        </w:rPr>
        <w:t>с</w:t>
      </w:r>
      <w:r w:rsidRPr="00D83D8C">
        <w:rPr>
          <w:rFonts w:ascii="Times New Roman" w:hAnsi="Times New Roman" w:cs="Times New Roman"/>
        </w:rPr>
        <w:t xml:space="preserve"> </w:t>
      </w:r>
      <w:r w:rsidRPr="00E24FB4">
        <w:rPr>
          <w:rFonts w:ascii="Times New Roman" w:hAnsi="Times New Roman" w:cs="Times New Roman"/>
        </w:rPr>
        <w:t>англ</w:t>
      </w:r>
      <w:r w:rsidRPr="00D83D8C">
        <w:rPr>
          <w:rFonts w:ascii="Times New Roman" w:hAnsi="Times New Roman" w:cs="Times New Roman"/>
        </w:rPr>
        <w:t>.</w:t>
      </w:r>
      <w:r w:rsidRPr="00F51223">
        <w:rPr>
          <w:rFonts w:ascii="Times New Roman" w:hAnsi="Times New Roman"/>
          <w:lang w:val="en-US"/>
        </w:rPr>
        <w:t>Coffee</w:t>
      </w:r>
      <w:r w:rsidRPr="00D83D8C">
        <w:rPr>
          <w:rFonts w:ascii="Times New Roman" w:hAnsi="Times New Roman"/>
        </w:rPr>
        <w:t xml:space="preserve"> </w:t>
      </w:r>
      <w:r w:rsidRPr="00F51223">
        <w:rPr>
          <w:rFonts w:ascii="Times New Roman" w:hAnsi="Times New Roman"/>
          <w:lang w:val="en-US"/>
        </w:rPr>
        <w:t>Matters</w:t>
      </w:r>
      <w:r w:rsidRPr="00D83D8C">
        <w:rPr>
          <w:rFonts w:ascii="Times New Roman" w:hAnsi="Times New Roman"/>
        </w:rPr>
        <w:t>.</w:t>
      </w:r>
    </w:p>
  </w:footnote>
  <w:footnote w:id="69">
    <w:p w:rsidR="00271365" w:rsidRPr="00790660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Влейте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в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нее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свое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сердце.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Как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чашка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за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чашкой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proofErr w:type="spellStart"/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строиась</w:t>
      </w:r>
      <w:proofErr w:type="spellEnd"/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proofErr w:type="spellStart"/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Старбакс</w:t>
      </w:r>
      <w:proofErr w:type="spellEnd"/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.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Г</w:t>
      </w:r>
      <w:r w:rsidRPr="00790660">
        <w:rPr>
          <w:rFonts w:ascii="Times New Roman" w:eastAsia="MS Mincho" w:hAnsi="Times New Roman" w:cs="Times New Roman"/>
          <w:color w:val="000000" w:themeColor="text1"/>
          <w:lang w:val="en-US" w:eastAsia="ja-JP"/>
        </w:rPr>
        <w:t>.</w:t>
      </w:r>
      <w:r>
        <w:rPr>
          <w:rFonts w:ascii="Times New Roman" w:eastAsia="MS Mincho" w:hAnsi="Times New Roman" w:cs="Times New Roman"/>
          <w:color w:val="000000" w:themeColor="text1"/>
          <w:lang w:val="en-US"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Шульц</w:t>
      </w:r>
      <w:r w:rsidRPr="00790660">
        <w:rPr>
          <w:rFonts w:ascii="Times New Roman" w:eastAsia="MS Mincho" w:hAnsi="Times New Roman" w:cs="Times New Roman"/>
          <w:color w:val="000000" w:themeColor="text1"/>
          <w:lang w:val="en-US" w:eastAsia="ja-JP"/>
        </w:rPr>
        <w:t>,</w:t>
      </w:r>
      <w:r>
        <w:rPr>
          <w:rFonts w:ascii="Times New Roman" w:eastAsia="MS Mincho" w:hAnsi="Times New Roman" w:cs="Times New Roman"/>
          <w:color w:val="000000" w:themeColor="text1"/>
          <w:lang w:val="en-US" w:eastAsia="ja-JP"/>
        </w:rPr>
        <w:t xml:space="preserve"> 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Д</w:t>
      </w:r>
      <w:r w:rsidRPr="00790660">
        <w:rPr>
          <w:rFonts w:ascii="Times New Roman" w:eastAsia="MS Mincho" w:hAnsi="Times New Roman" w:cs="Times New Roman"/>
          <w:color w:val="000000" w:themeColor="text1"/>
          <w:lang w:val="en-US" w:eastAsia="ja-JP"/>
        </w:rPr>
        <w:t>.</w:t>
      </w:r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Д</w:t>
      </w:r>
      <w:r w:rsidRPr="00790660">
        <w:rPr>
          <w:rFonts w:ascii="Times New Roman" w:eastAsia="MS Mincho" w:hAnsi="Times New Roman" w:cs="Times New Roman"/>
          <w:color w:val="000000" w:themeColor="text1"/>
          <w:lang w:val="en-US" w:eastAsia="ja-JP"/>
        </w:rPr>
        <w:t>.</w:t>
      </w:r>
      <w:r>
        <w:rPr>
          <w:rFonts w:ascii="Times New Roman" w:eastAsia="MS Mincho" w:hAnsi="Times New Roman" w:cs="Times New Roman"/>
          <w:color w:val="000000" w:themeColor="text1"/>
          <w:lang w:val="en-US" w:eastAsia="ja-JP"/>
        </w:rPr>
        <w:t xml:space="preserve"> </w:t>
      </w:r>
      <w:proofErr w:type="spellStart"/>
      <w:r w:rsidRPr="00D172FE">
        <w:rPr>
          <w:rFonts w:ascii="Times New Roman" w:eastAsia="MS Mincho" w:hAnsi="Times New Roman" w:cs="Times New Roman"/>
          <w:color w:val="000000" w:themeColor="text1"/>
          <w:lang w:eastAsia="ja-JP"/>
        </w:rPr>
        <w:t>Йенг</w:t>
      </w:r>
      <w:proofErr w:type="spellEnd"/>
      <w:r w:rsidRPr="00790660">
        <w:rPr>
          <w:rFonts w:ascii="Times New Roman" w:eastAsia="MS Mincho" w:hAnsi="Times New Roman" w:cs="Times New Roman"/>
          <w:color w:val="000000" w:themeColor="text1"/>
          <w:lang w:val="en-US" w:eastAsia="ja-JP"/>
        </w:rPr>
        <w:t>.,</w:t>
      </w:r>
      <w:r>
        <w:rPr>
          <w:rFonts w:ascii="Times New Roman" w:eastAsia="MS Mincho" w:hAnsi="Times New Roman" w:cs="Times New Roman"/>
          <w:color w:val="000000" w:themeColor="text1"/>
          <w:lang w:val="en-US" w:eastAsia="ja-JP"/>
        </w:rPr>
        <w:t xml:space="preserve"> </w:t>
      </w:r>
      <w:r w:rsidRPr="00790660">
        <w:rPr>
          <w:rFonts w:ascii="Times New Roman" w:eastAsia="MS Mincho" w:hAnsi="Times New Roman" w:cs="Times New Roman"/>
          <w:color w:val="000000" w:themeColor="text1"/>
          <w:lang w:val="en-US" w:eastAsia="ja-JP"/>
        </w:rPr>
        <w:t>2004,</w:t>
      </w:r>
      <w:r>
        <w:rPr>
          <w:rFonts w:ascii="Times New Roman" w:eastAsia="MS Mincho" w:hAnsi="Times New Roman" w:cs="Times New Roman"/>
          <w:color w:val="000000" w:themeColor="text1"/>
          <w:lang w:val="en-US" w:eastAsia="ja-JP"/>
        </w:rPr>
        <w:t xml:space="preserve"> </w:t>
      </w:r>
      <w:r w:rsidRPr="00D172FE">
        <w:rPr>
          <w:rFonts w:ascii="Times New Roman" w:hAnsi="Times New Roman" w:cs="Times New Roman"/>
        </w:rPr>
        <w:t>С</w:t>
      </w:r>
      <w:r w:rsidRPr="0079066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790660">
        <w:rPr>
          <w:rFonts w:ascii="Times New Roman" w:hAnsi="Times New Roman" w:cs="Times New Roman"/>
          <w:lang w:val="en-US"/>
        </w:rPr>
        <w:t>187</w:t>
      </w:r>
    </w:p>
  </w:footnote>
  <w:footnote w:id="70">
    <w:p w:rsidR="00271365" w:rsidRPr="00836D62" w:rsidRDefault="00271365" w:rsidP="00C37D85">
      <w:pPr>
        <w:pStyle w:val="a3"/>
        <w:tabs>
          <w:tab w:val="right" w:pos="9355"/>
        </w:tabs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r w:rsidRPr="00F51223">
        <w:rPr>
          <w:rFonts w:ascii="Times New Roman" w:hAnsi="Times New Roman"/>
          <w:lang w:val="en-US"/>
        </w:rPr>
        <w:t>Gold</w:t>
      </w:r>
      <w:r>
        <w:rPr>
          <w:rFonts w:ascii="Times New Roman" w:hAnsi="Times New Roman"/>
          <w:lang w:val="en-US"/>
        </w:rPr>
        <w:t xml:space="preserve"> </w:t>
      </w:r>
      <w:r w:rsidRPr="00F51223">
        <w:rPr>
          <w:rFonts w:ascii="Times New Roman" w:hAnsi="Times New Roman"/>
          <w:lang w:val="en-US"/>
        </w:rPr>
        <w:t>Coast,</w:t>
      </w:r>
      <w:r>
        <w:rPr>
          <w:rFonts w:ascii="Times New Roman" w:hAnsi="Times New Roman"/>
          <w:lang w:val="en-US"/>
        </w:rPr>
        <w:t xml:space="preserve"> </w:t>
      </w:r>
      <w:r w:rsidRPr="00F51223">
        <w:rPr>
          <w:rFonts w:ascii="Times New Roman" w:hAnsi="Times New Roman"/>
          <w:lang w:val="en-US"/>
        </w:rPr>
        <w:t>Yukon.</w:t>
      </w:r>
      <w:r>
        <w:rPr>
          <w:rFonts w:ascii="Times New Roman" w:hAnsi="Times New Roman"/>
          <w:lang w:val="en-US"/>
        </w:rPr>
        <w:tab/>
      </w:r>
    </w:p>
  </w:footnote>
  <w:footnote w:id="71">
    <w:p w:rsidR="00271365" w:rsidRPr="00E24FB4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 w:rsidRPr="00E24FB4">
        <w:rPr>
          <w:lang w:val="en-US"/>
        </w:rPr>
        <w:t xml:space="preserve"> </w:t>
      </w:r>
      <w:hyperlink r:id="rId12" w:history="1">
        <w:r w:rsidRPr="00E24FB4">
          <w:rPr>
            <w:rStyle w:val="ac"/>
            <w:rFonts w:ascii="Times New Roman" w:hAnsi="Times New Roman" w:cs="Times New Roman"/>
            <w:lang w:val="en-US"/>
          </w:rPr>
          <w:t>http://starbucks.com/</w:t>
        </w:r>
      </w:hyperlink>
    </w:p>
  </w:footnote>
  <w:footnote w:id="72">
    <w:p w:rsidR="00271365" w:rsidRPr="00E24FB4" w:rsidRDefault="00271365">
      <w:pPr>
        <w:pStyle w:val="a3"/>
        <w:rPr>
          <w:rFonts w:ascii="Times New Roman" w:hAnsi="Times New Roman" w:cs="Times New Roman"/>
          <w:lang w:val="en-US"/>
        </w:rPr>
      </w:pPr>
      <w:r w:rsidRPr="00E24FB4">
        <w:rPr>
          <w:rStyle w:val="a5"/>
          <w:rFonts w:ascii="Times New Roman" w:hAnsi="Times New Roman" w:cs="Times New Roman"/>
        </w:rPr>
        <w:footnoteRef/>
      </w:r>
      <w:r w:rsidRPr="00E24FB4">
        <w:rPr>
          <w:rFonts w:ascii="Times New Roman" w:hAnsi="Times New Roman" w:cs="Times New Roman"/>
          <w:lang w:val="en-US"/>
        </w:rPr>
        <w:t xml:space="preserve"> </w:t>
      </w:r>
      <w:hyperlink r:id="rId13" w:history="1">
        <w:r w:rsidRPr="00E24FB4">
          <w:rPr>
            <w:rStyle w:val="ac"/>
            <w:rFonts w:ascii="Times New Roman" w:hAnsi="Times New Roman" w:cs="Times New Roman"/>
            <w:lang w:val="en-US"/>
          </w:rPr>
          <w:t>http://starbuckscoffee.ru/ru/_About+Starbucks/Mission+Statement.htm</w:t>
        </w:r>
      </w:hyperlink>
    </w:p>
  </w:footnote>
  <w:footnote w:id="73">
    <w:p w:rsidR="00271365" w:rsidRPr="00836D62" w:rsidRDefault="00271365" w:rsidP="00845D14">
      <w:pPr>
        <w:pStyle w:val="a3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hyperlink r:id="rId14" w:history="1">
        <w:r w:rsidRPr="00B87D3C">
          <w:rPr>
            <w:rStyle w:val="ac"/>
            <w:lang w:val="en-US"/>
          </w:rPr>
          <w:t>http://www.foster.washington.edu/centers/gbc/globalbusinesscasecompetition/Documents/Cases/2003Case.pdf</w:t>
        </w:r>
      </w:hyperlink>
    </w:p>
  </w:footnote>
  <w:footnote w:id="74">
    <w:p w:rsidR="00271365" w:rsidRPr="00790660" w:rsidRDefault="00271365" w:rsidP="00845D14">
      <w:pPr>
        <w:pStyle w:val="a3"/>
        <w:rPr>
          <w:rFonts w:ascii="Times New Roman" w:hAnsi="Times New Roman" w:cs="Times New Roman"/>
          <w:lang w:val="en-US"/>
        </w:rPr>
      </w:pPr>
      <w:r w:rsidRPr="00991422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991422">
        <w:rPr>
          <w:rFonts w:ascii="Times New Roman" w:hAnsi="Times New Roman" w:cs="Times New Roman"/>
          <w:lang w:val="en-US"/>
        </w:rPr>
        <w:t>Market</w:t>
      </w:r>
      <w:r>
        <w:rPr>
          <w:rFonts w:ascii="Times New Roman" w:hAnsi="Times New Roman" w:cs="Times New Roman"/>
          <w:lang w:val="en-US"/>
        </w:rPr>
        <w:t xml:space="preserve"> </w:t>
      </w:r>
      <w:r w:rsidRPr="00991422">
        <w:rPr>
          <w:rFonts w:ascii="Times New Roman" w:hAnsi="Times New Roman" w:cs="Times New Roman"/>
          <w:lang w:val="en-US"/>
        </w:rPr>
        <w:t>Business</w:t>
      </w:r>
      <w:r>
        <w:rPr>
          <w:rFonts w:ascii="Times New Roman" w:hAnsi="Times New Roman" w:cs="Times New Roman"/>
          <w:lang w:val="en-US"/>
        </w:rPr>
        <w:t xml:space="preserve"> </w:t>
      </w:r>
      <w:r w:rsidRPr="00991422">
        <w:rPr>
          <w:rFonts w:ascii="Times New Roman" w:hAnsi="Times New Roman" w:cs="Times New Roman"/>
          <w:lang w:val="en-US"/>
        </w:rPr>
        <w:t>Unit</w:t>
      </w:r>
      <w:r>
        <w:rPr>
          <w:rFonts w:ascii="Times New Roman" w:hAnsi="Times New Roman" w:cs="Times New Roman"/>
          <w:lang w:val="en-US"/>
        </w:rPr>
        <w:t xml:space="preserve"> </w:t>
      </w:r>
      <w:r w:rsidRPr="00790660">
        <w:rPr>
          <w:rFonts w:ascii="Times New Roman" w:hAnsi="Times New Roman" w:cs="Times New Roman"/>
          <w:lang w:val="en-US"/>
        </w:rPr>
        <w:t>(</w:t>
      </w:r>
      <w:r w:rsidRPr="00991422">
        <w:rPr>
          <w:rFonts w:ascii="Times New Roman" w:hAnsi="Times New Roman" w:cs="Times New Roman"/>
          <w:lang w:val="en-US"/>
        </w:rPr>
        <w:t>MBU</w:t>
      </w:r>
      <w:r w:rsidRPr="00790660">
        <w:rPr>
          <w:rFonts w:ascii="Times New Roman" w:hAnsi="Times New Roman" w:cs="Times New Roman"/>
          <w:lang w:val="en-US"/>
        </w:rPr>
        <w:t>)</w:t>
      </w:r>
    </w:p>
  </w:footnote>
  <w:footnote w:id="75">
    <w:p w:rsidR="00271365" w:rsidRPr="00790660" w:rsidRDefault="00271365">
      <w:pPr>
        <w:pStyle w:val="a3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hyperlink r:id="rId15" w:history="1">
        <w:r w:rsidRPr="00B87D3C">
          <w:rPr>
            <w:rStyle w:val="ac"/>
            <w:lang w:val="en-US"/>
          </w:rPr>
          <w:t>http</w:t>
        </w:r>
        <w:r w:rsidRPr="00790660">
          <w:rPr>
            <w:rStyle w:val="ac"/>
            <w:lang w:val="en-US"/>
          </w:rPr>
          <w:t>://</w:t>
        </w:r>
        <w:r w:rsidRPr="00B87D3C">
          <w:rPr>
            <w:rStyle w:val="ac"/>
            <w:lang w:val="en-US"/>
          </w:rPr>
          <w:t>www</w:t>
        </w:r>
        <w:r w:rsidRPr="00790660">
          <w:rPr>
            <w:rStyle w:val="ac"/>
            <w:lang w:val="en-US"/>
          </w:rPr>
          <w:t>.</w:t>
        </w:r>
        <w:r w:rsidRPr="00B87D3C">
          <w:rPr>
            <w:rStyle w:val="ac"/>
            <w:lang w:val="en-US"/>
          </w:rPr>
          <w:t>foster</w:t>
        </w:r>
        <w:r w:rsidRPr="00790660">
          <w:rPr>
            <w:rStyle w:val="ac"/>
            <w:lang w:val="en-US"/>
          </w:rPr>
          <w:t>.</w:t>
        </w:r>
        <w:r w:rsidRPr="00B87D3C">
          <w:rPr>
            <w:rStyle w:val="ac"/>
            <w:lang w:val="en-US"/>
          </w:rPr>
          <w:t>washington</w:t>
        </w:r>
        <w:r w:rsidRPr="00790660">
          <w:rPr>
            <w:rStyle w:val="ac"/>
            <w:lang w:val="en-US"/>
          </w:rPr>
          <w:t>.</w:t>
        </w:r>
        <w:r w:rsidRPr="00B87D3C">
          <w:rPr>
            <w:rStyle w:val="ac"/>
            <w:lang w:val="en-US"/>
          </w:rPr>
          <w:t>edu</w:t>
        </w:r>
        <w:r w:rsidRPr="00790660">
          <w:rPr>
            <w:rStyle w:val="ac"/>
            <w:lang w:val="en-US"/>
          </w:rPr>
          <w:t>/</w:t>
        </w:r>
        <w:r w:rsidRPr="00B87D3C">
          <w:rPr>
            <w:rStyle w:val="ac"/>
            <w:lang w:val="en-US"/>
          </w:rPr>
          <w:t>centers</w:t>
        </w:r>
        <w:r w:rsidRPr="00790660">
          <w:rPr>
            <w:rStyle w:val="ac"/>
            <w:lang w:val="en-US"/>
          </w:rPr>
          <w:t>/</w:t>
        </w:r>
        <w:r w:rsidRPr="00B87D3C">
          <w:rPr>
            <w:rStyle w:val="ac"/>
            <w:lang w:val="en-US"/>
          </w:rPr>
          <w:t>gbc</w:t>
        </w:r>
        <w:r w:rsidRPr="00790660">
          <w:rPr>
            <w:rStyle w:val="ac"/>
            <w:lang w:val="en-US"/>
          </w:rPr>
          <w:t>/</w:t>
        </w:r>
        <w:r w:rsidRPr="00B87D3C">
          <w:rPr>
            <w:rStyle w:val="ac"/>
            <w:lang w:val="en-US"/>
          </w:rPr>
          <w:t>globalbusinesscasecompetition</w:t>
        </w:r>
        <w:r w:rsidRPr="00790660">
          <w:rPr>
            <w:rStyle w:val="ac"/>
            <w:lang w:val="en-US"/>
          </w:rPr>
          <w:t>/</w:t>
        </w:r>
        <w:r w:rsidRPr="00B87D3C">
          <w:rPr>
            <w:rStyle w:val="ac"/>
            <w:lang w:val="en-US"/>
          </w:rPr>
          <w:t>Documents</w:t>
        </w:r>
        <w:r w:rsidRPr="00790660">
          <w:rPr>
            <w:rStyle w:val="ac"/>
            <w:lang w:val="en-US"/>
          </w:rPr>
          <w:t>/</w:t>
        </w:r>
        <w:r w:rsidRPr="00B87D3C">
          <w:rPr>
            <w:rStyle w:val="ac"/>
            <w:lang w:val="en-US"/>
          </w:rPr>
          <w:t>Cases</w:t>
        </w:r>
        <w:r w:rsidRPr="00790660">
          <w:rPr>
            <w:rStyle w:val="ac"/>
            <w:lang w:val="en-US"/>
          </w:rPr>
          <w:t>/2003</w:t>
        </w:r>
        <w:r w:rsidRPr="00B87D3C">
          <w:rPr>
            <w:rStyle w:val="ac"/>
            <w:lang w:val="en-US"/>
          </w:rPr>
          <w:t>Case</w:t>
        </w:r>
        <w:r w:rsidRPr="00790660">
          <w:rPr>
            <w:rStyle w:val="ac"/>
            <w:lang w:val="en-US"/>
          </w:rPr>
          <w:t>.</w:t>
        </w:r>
        <w:r w:rsidRPr="00B87D3C">
          <w:rPr>
            <w:rStyle w:val="ac"/>
            <w:lang w:val="en-US"/>
          </w:rPr>
          <w:t>pdf</w:t>
        </w:r>
      </w:hyperlink>
    </w:p>
  </w:footnote>
  <w:footnote w:id="76">
    <w:p w:rsidR="00271365" w:rsidRPr="00991422" w:rsidRDefault="00271365" w:rsidP="00845D14">
      <w:pPr>
        <w:pStyle w:val="a3"/>
        <w:rPr>
          <w:rFonts w:ascii="Times New Roman" w:hAnsi="Times New Roman" w:cs="Times New Roman"/>
        </w:rPr>
      </w:pPr>
      <w:r w:rsidRPr="00991422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«Утвердить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Starbucks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позициях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основного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мирового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поставщика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высококачественного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кофе,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сохраняя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мере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роста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развития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приверженность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своим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бескомпромиссным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принципам»</w:t>
      </w:r>
    </w:p>
  </w:footnote>
  <w:footnote w:id="77">
    <w:p w:rsidR="00271365" w:rsidRPr="006B3D96" w:rsidRDefault="00271365" w:rsidP="00845D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991422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9142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словам</w:t>
      </w:r>
      <w: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99142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Кэти</w:t>
      </w:r>
      <w:proofErr w:type="spellEnd"/>
      <w: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99142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Линдеманн</w:t>
      </w:r>
      <w:proofErr w:type="spellEnd"/>
      <w:r w:rsidRPr="0099142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директора</w:t>
      </w:r>
      <w: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международным</w:t>
      </w:r>
      <w: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операциям</w:t>
      </w:r>
      <w: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r w:rsidRPr="0099142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Starbucks</w:t>
      </w:r>
    </w:p>
  </w:footnote>
  <w:footnote w:id="78">
    <w:p w:rsidR="00271365" w:rsidRPr="006B3D96" w:rsidRDefault="00271365" w:rsidP="00845D14">
      <w:pPr>
        <w:pStyle w:val="a3"/>
        <w:rPr>
          <w:rFonts w:ascii="Times New Roman" w:hAnsi="Times New Roman" w:cs="Times New Roman"/>
          <w:color w:val="000000" w:themeColor="text1"/>
        </w:rPr>
      </w:pPr>
      <w:r w:rsidRPr="006B3D96">
        <w:rPr>
          <w:rStyle w:val="a5"/>
          <w:rFonts w:ascii="Times New Roman" w:hAnsi="Times New Roman" w:cs="Times New Roman"/>
          <w:color w:val="000000" w:themeColor="text1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B3D96">
        <w:rPr>
          <w:rFonts w:ascii="Times New Roman" w:hAnsi="Times New Roman" w:cs="Times New Roman"/>
          <w:color w:val="000000" w:themeColor="text1"/>
        </w:rPr>
        <w:t>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B3D96">
        <w:rPr>
          <w:rFonts w:ascii="Times New Roman" w:hAnsi="Times New Roman" w:cs="Times New Roman"/>
          <w:color w:val="000000" w:themeColor="text1"/>
        </w:rPr>
        <w:t>2005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B3D96">
        <w:rPr>
          <w:rFonts w:ascii="Times New Roman" w:hAnsi="Times New Roman" w:cs="Times New Roman"/>
          <w:color w:val="000000" w:themeColor="text1"/>
        </w:rPr>
        <w:t>году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B3D96">
        <w:rPr>
          <w:rFonts w:ascii="Times New Roman" w:hAnsi="Times New Roman" w:cs="Times New Roman"/>
          <w:color w:val="000000" w:themeColor="text1"/>
        </w:rPr>
        <w:t>изменила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B3D96">
        <w:rPr>
          <w:rFonts w:ascii="Times New Roman" w:hAnsi="Times New Roman" w:cs="Times New Roman"/>
          <w:color w:val="000000" w:themeColor="text1"/>
        </w:rPr>
        <w:t>имя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B3D96">
        <w:rPr>
          <w:rFonts w:ascii="Times New Roman" w:hAnsi="Times New Roman" w:cs="Times New Roman"/>
          <w:color w:val="000000" w:themeColor="text1"/>
        </w:rPr>
        <w:t>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B3D96">
        <w:rPr>
          <w:rFonts w:ascii="Times New Roman" w:hAnsi="Times New Roman" w:cs="Times New Roman"/>
          <w:color w:val="000000" w:themeColor="text1"/>
          <w:shd w:val="clear" w:color="auto" w:fill="FFFFFF"/>
        </w:rPr>
        <w:t>SAZABY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 w:themeColor="text1"/>
          <w:shd w:val="clear" w:color="auto" w:fill="FFFFFF"/>
        </w:rPr>
        <w:t>LEAGUE,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B3D96">
        <w:rPr>
          <w:rFonts w:ascii="Times New Roman" w:hAnsi="Times New Roman" w:cs="Times New Roman"/>
          <w:color w:val="000000" w:themeColor="text1"/>
          <w:shd w:val="clear" w:color="auto" w:fill="FFFFFF"/>
        </w:rPr>
        <w:t>Ltd</w:t>
      </w:r>
      <w:proofErr w:type="spellEnd"/>
      <w:r w:rsidRPr="006B3D9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16" w:history="1">
        <w:r w:rsidRPr="006B3D96">
          <w:rPr>
            <w:rStyle w:val="ac"/>
            <w:rFonts w:ascii="Times New Roman" w:hAnsi="Times New Roman" w:cs="Times New Roman"/>
            <w:color w:val="000000" w:themeColor="text1"/>
          </w:rPr>
          <w:t>http://www.sazaby-league.co.jp/english/company/history.html</w:t>
        </w:r>
      </w:hyperlink>
    </w:p>
  </w:footnote>
  <w:footnote w:id="79">
    <w:p w:rsidR="00271365" w:rsidRPr="00CF45BD" w:rsidRDefault="00271365" w:rsidP="00845D14">
      <w:pPr>
        <w:pStyle w:val="a3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B3D9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Компания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начала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импорта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мебели,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потом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стала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развивать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дизайн,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производство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продажу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сумок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B3D96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подобной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CF45BD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продукции,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CF45BD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создавая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CF45BD">
        <w:rPr>
          <w:rFonts w:ascii="Times New Roman" w:hAnsi="Times New Roman" w:cs="Times New Roman"/>
          <w:color w:val="000000"/>
          <w:szCs w:val="24"/>
          <w:shd w:val="clear" w:color="auto" w:fill="FFFFFF"/>
        </w:rPr>
        <w:t>бренд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CF45BD">
        <w:rPr>
          <w:rFonts w:ascii="Times New Roman" w:hAnsi="Times New Roman" w:cs="Times New Roman"/>
          <w:color w:val="000000"/>
          <w:szCs w:val="24"/>
          <w:shd w:val="clear" w:color="auto" w:fill="FFFFFF"/>
        </w:rPr>
        <w:t>SAZABY</w:t>
      </w:r>
    </w:p>
  </w:footnote>
  <w:footnote w:id="80">
    <w:p w:rsidR="00271365" w:rsidRPr="006B3D96" w:rsidRDefault="00271365" w:rsidP="00845D14">
      <w:pPr>
        <w:pStyle w:val="a3"/>
      </w:pPr>
      <w:r w:rsidRPr="00B82905">
        <w:rPr>
          <w:rStyle w:val="a5"/>
          <w:rFonts w:ascii="Times New Roman" w:hAnsi="Times New Roman" w:cs="Times New Roman"/>
          <w:color w:val="000000" w:themeColor="text1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17" w:history="1">
        <w:r w:rsidRPr="00CF45BD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6B3D96">
          <w:rPr>
            <w:rStyle w:val="ac"/>
            <w:rFonts w:ascii="Times New Roman" w:hAnsi="Times New Roman" w:cs="Times New Roman"/>
            <w:color w:val="000000" w:themeColor="text1"/>
          </w:rPr>
          <w:t>://</w:t>
        </w:r>
        <w:r w:rsidRPr="00CF45BD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6B3D96">
          <w:rPr>
            <w:rStyle w:val="ac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CF45BD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sazaby</w:t>
        </w:r>
        <w:proofErr w:type="spellEnd"/>
        <w:r w:rsidRPr="006B3D96">
          <w:rPr>
            <w:rStyle w:val="ac"/>
            <w:rFonts w:ascii="Times New Roman" w:hAnsi="Times New Roman" w:cs="Times New Roman"/>
            <w:color w:val="000000" w:themeColor="text1"/>
          </w:rPr>
          <w:t>-</w:t>
        </w:r>
        <w:r w:rsidRPr="00CF45BD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league</w:t>
        </w:r>
        <w:r w:rsidRPr="006B3D96">
          <w:rPr>
            <w:rStyle w:val="ac"/>
            <w:rFonts w:ascii="Times New Roman" w:hAnsi="Times New Roman" w:cs="Times New Roman"/>
            <w:color w:val="000000" w:themeColor="text1"/>
          </w:rPr>
          <w:t>.</w:t>
        </w:r>
        <w:r w:rsidRPr="00CF45BD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co</w:t>
        </w:r>
        <w:r w:rsidRPr="006B3D96">
          <w:rPr>
            <w:rStyle w:val="ac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CF45BD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jp</w:t>
        </w:r>
        <w:proofErr w:type="spellEnd"/>
        <w:r w:rsidRPr="006B3D96">
          <w:rPr>
            <w:rStyle w:val="ac"/>
            <w:rFonts w:ascii="Times New Roman" w:hAnsi="Times New Roman" w:cs="Times New Roman"/>
            <w:color w:val="000000" w:themeColor="text1"/>
          </w:rPr>
          <w:t>/</w:t>
        </w:r>
        <w:proofErr w:type="spellStart"/>
        <w:r w:rsidRPr="00CF45BD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english</w:t>
        </w:r>
        <w:proofErr w:type="spellEnd"/>
        <w:r w:rsidRPr="006B3D96">
          <w:rPr>
            <w:rStyle w:val="ac"/>
            <w:rFonts w:ascii="Times New Roman" w:hAnsi="Times New Roman" w:cs="Times New Roman"/>
            <w:color w:val="000000" w:themeColor="text1"/>
          </w:rPr>
          <w:t>/</w:t>
        </w:r>
        <w:r w:rsidRPr="00CF45BD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brand</w:t>
        </w:r>
        <w:r w:rsidRPr="006B3D96">
          <w:rPr>
            <w:rStyle w:val="ac"/>
            <w:rFonts w:ascii="Times New Roman" w:hAnsi="Times New Roman" w:cs="Times New Roman"/>
            <w:color w:val="000000" w:themeColor="text1"/>
          </w:rPr>
          <w:t>/</w:t>
        </w:r>
        <w:r w:rsidRPr="00CF45BD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food</w:t>
        </w:r>
        <w:r w:rsidRPr="006B3D96">
          <w:rPr>
            <w:rStyle w:val="ac"/>
            <w:rFonts w:ascii="Times New Roman" w:hAnsi="Times New Roman" w:cs="Times New Roman"/>
            <w:color w:val="000000" w:themeColor="text1"/>
          </w:rPr>
          <w:t>.</w:t>
        </w:r>
        <w:r w:rsidRPr="00CF45BD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html</w:t>
        </w:r>
      </w:hyperlink>
    </w:p>
  </w:footnote>
  <w:footnote w:id="81">
    <w:p w:rsidR="00271365" w:rsidRPr="00012DFD" w:rsidRDefault="00271365">
      <w:pPr>
        <w:pStyle w:val="a3"/>
        <w:rPr>
          <w:rFonts w:ascii="Times New Roman" w:hAnsi="Times New Roman" w:cs="Times New Roman"/>
          <w:color w:val="000000" w:themeColor="text1"/>
        </w:rPr>
      </w:pPr>
      <w:r w:rsidRPr="00012DFD">
        <w:rPr>
          <w:rStyle w:val="a5"/>
          <w:rFonts w:ascii="Times New Roman" w:hAnsi="Times New Roman" w:cs="Times New Roman"/>
          <w:color w:val="000000" w:themeColor="text1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18" w:history="1">
        <w:r w:rsidRPr="00012DFD">
          <w:rPr>
            <w:rStyle w:val="ac"/>
            <w:rFonts w:ascii="Times New Roman" w:hAnsi="Times New Roman" w:cs="Times New Roman"/>
            <w:color w:val="000000" w:themeColor="text1"/>
          </w:rPr>
          <w:t>http://faculty.bschool.washington.edu/skotha/website/cases%20pdf/STARBUCK.PDF</w:t>
        </w:r>
      </w:hyperlink>
    </w:p>
  </w:footnote>
  <w:footnote w:id="82">
    <w:p w:rsidR="00271365" w:rsidRPr="00860A9B" w:rsidRDefault="00271365" w:rsidP="00845D14">
      <w:pPr>
        <w:pStyle w:val="a3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860A9B">
        <w:rPr>
          <w:rFonts w:ascii="Times New Roman" w:hAnsi="Times New Roman" w:cs="Times New Roman"/>
          <w:color w:val="000000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860A9B">
        <w:rPr>
          <w:rFonts w:ascii="Times New Roman" w:hAnsi="Times New Roman" w:cs="Times New Roman"/>
          <w:color w:val="000000"/>
          <w:szCs w:val="24"/>
          <w:shd w:val="clear" w:color="auto" w:fill="FFFFFF"/>
        </w:rPr>
        <w:t>напитка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860A9B">
        <w:rPr>
          <w:rFonts w:ascii="Times New Roman" w:hAnsi="Times New Roman" w:cs="Times New Roman"/>
          <w:color w:val="000000"/>
          <w:szCs w:val="24"/>
          <w:shd w:val="clear" w:color="auto" w:fill="FFFFFF"/>
        </w:rPr>
        <w:t>всего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860A9B">
        <w:rPr>
          <w:rFonts w:ascii="Times New Roman" w:hAnsi="Times New Roman" w:cs="Times New Roman"/>
          <w:color w:val="000000"/>
          <w:szCs w:val="24"/>
          <w:shd w:val="clear" w:color="auto" w:fill="FFFFFF"/>
        </w:rPr>
        <w:t>может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860A9B">
        <w:rPr>
          <w:rFonts w:ascii="Times New Roman" w:hAnsi="Times New Roman" w:cs="Times New Roman"/>
          <w:color w:val="000000"/>
          <w:szCs w:val="24"/>
          <w:shd w:val="clear" w:color="auto" w:fill="FFFFFF"/>
        </w:rPr>
        <w:t>быть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860A9B">
        <w:rPr>
          <w:rFonts w:ascii="Times New Roman" w:hAnsi="Times New Roman" w:cs="Times New Roman"/>
          <w:color w:val="000000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860A9B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вида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860A9B">
        <w:rPr>
          <w:rFonts w:ascii="Times New Roman" w:hAnsi="Times New Roman" w:cs="Times New Roman"/>
          <w:color w:val="000000"/>
          <w:szCs w:val="24"/>
          <w:shd w:val="clear" w:color="auto" w:fill="FFFFFF"/>
        </w:rPr>
        <w:t>объемов: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шорт - 236 мл, </w:t>
      </w:r>
      <w:proofErr w:type="spellStart"/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толл</w:t>
      </w:r>
      <w:proofErr w:type="spellEnd"/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– 354 мл, гранде – 473 мл, </w:t>
      </w:r>
      <w:proofErr w:type="spellStart"/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венти</w:t>
      </w:r>
      <w:proofErr w:type="spellEnd"/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– 591 мл</w:t>
      </w:r>
    </w:p>
  </w:footnote>
  <w:footnote w:id="83">
    <w:p w:rsidR="00271365" w:rsidRPr="0005042D" w:rsidRDefault="00271365" w:rsidP="00845D14">
      <w:pPr>
        <w:pStyle w:val="a3"/>
        <w:rPr>
          <w:rFonts w:ascii="Times New Roman" w:hAnsi="Times New Roman" w:cs="Times New Roman"/>
        </w:rPr>
      </w:pPr>
      <w:r w:rsidRPr="0005042D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5042D"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 xml:space="preserve"> </w:t>
      </w:r>
      <w:r w:rsidRPr="0005042D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042D">
        <w:rPr>
          <w:rFonts w:ascii="Times New Roman" w:hAnsi="Times New Roman" w:cs="Times New Roman"/>
        </w:rPr>
        <w:t>эспрессо</w:t>
      </w:r>
      <w:proofErr w:type="spellEnd"/>
      <w:r w:rsidRPr="000504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042D">
        <w:rPr>
          <w:rFonts w:ascii="Times New Roman" w:hAnsi="Times New Roman" w:cs="Times New Roman"/>
        </w:rPr>
        <w:t>американо</w:t>
      </w:r>
      <w:proofErr w:type="spellEnd"/>
      <w:r w:rsidRPr="000504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042D">
        <w:rPr>
          <w:rFonts w:ascii="Times New Roman" w:hAnsi="Times New Roman" w:cs="Times New Roman"/>
        </w:rPr>
        <w:t>каппучино</w:t>
      </w:r>
      <w:proofErr w:type="spellEnd"/>
      <w:r w:rsidRPr="000504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042D">
        <w:rPr>
          <w:rFonts w:ascii="Times New Roman" w:hAnsi="Times New Roman" w:cs="Times New Roman"/>
        </w:rPr>
        <w:t>латте</w:t>
      </w:r>
      <w:proofErr w:type="spellEnd"/>
      <w:r w:rsidRPr="000504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042D">
        <w:rPr>
          <w:rFonts w:ascii="Times New Roman" w:hAnsi="Times New Roman" w:cs="Times New Roman"/>
        </w:rPr>
        <w:t>мокка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5042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5042D">
        <w:rPr>
          <w:rFonts w:ascii="Times New Roman" w:hAnsi="Times New Roman" w:cs="Times New Roman"/>
        </w:rPr>
        <w:t>др.</w:t>
      </w:r>
    </w:p>
  </w:footnote>
  <w:footnote w:id="84">
    <w:p w:rsidR="00271365" w:rsidRDefault="00271365" w:rsidP="00845D14">
      <w:pPr>
        <w:pStyle w:val="a3"/>
      </w:pPr>
      <w:r w:rsidRPr="0005042D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5042D">
        <w:rPr>
          <w:rFonts w:ascii="Times New Roman" w:hAnsi="Times New Roman" w:cs="Times New Roman"/>
        </w:rPr>
        <w:t>Цены</w:t>
      </w:r>
      <w:r>
        <w:rPr>
          <w:rFonts w:ascii="Times New Roman" w:hAnsi="Times New Roman" w:cs="Times New Roman"/>
        </w:rPr>
        <w:t xml:space="preserve"> </w:t>
      </w:r>
      <w:r w:rsidRPr="0005042D">
        <w:rPr>
          <w:rFonts w:ascii="Times New Roman" w:hAnsi="Times New Roman" w:cs="Times New Roman"/>
        </w:rPr>
        <w:t>сравниваются</w:t>
      </w:r>
      <w:r>
        <w:rPr>
          <w:rFonts w:ascii="Times New Roman" w:hAnsi="Times New Roman" w:cs="Times New Roman"/>
        </w:rPr>
        <w:t xml:space="preserve"> </w:t>
      </w:r>
      <w:r w:rsidRPr="0005042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5042D">
        <w:rPr>
          <w:rFonts w:ascii="Times New Roman" w:hAnsi="Times New Roman" w:cs="Times New Roman"/>
        </w:rPr>
        <w:t>чашку</w:t>
      </w:r>
      <w:r>
        <w:rPr>
          <w:rFonts w:ascii="Times New Roman" w:hAnsi="Times New Roman" w:cs="Times New Roman"/>
        </w:rPr>
        <w:t xml:space="preserve"> </w:t>
      </w:r>
      <w:r w:rsidRPr="0005042D">
        <w:rPr>
          <w:rFonts w:ascii="Times New Roman" w:hAnsi="Times New Roman" w:cs="Times New Roman"/>
        </w:rPr>
        <w:t>объемом</w:t>
      </w:r>
      <w:r>
        <w:rPr>
          <w:rFonts w:ascii="Times New Roman" w:hAnsi="Times New Roman" w:cs="Times New Roman"/>
        </w:rPr>
        <w:t xml:space="preserve"> </w:t>
      </w:r>
      <w:r w:rsidRPr="0005042D">
        <w:rPr>
          <w:rFonts w:ascii="Times New Roman" w:hAnsi="Times New Roman" w:cs="Times New Roman"/>
        </w:rPr>
        <w:t>шорт.</w:t>
      </w:r>
    </w:p>
  </w:footnote>
  <w:footnote w:id="85">
    <w:p w:rsidR="00271365" w:rsidRDefault="00271365" w:rsidP="00845D14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00437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Киссатэн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(яп.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eastAsia="MS Gothic" w:hAnsi="MS Gothic" w:cs="Times New Roman"/>
          <w:color w:val="000000"/>
          <w:shd w:val="clear" w:color="auto" w:fill="FFFFFF"/>
          <w:lang w:eastAsia="ja-JP"/>
        </w:rPr>
        <w:t>喫茶店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0437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kissaten</w:t>
      </w:r>
      <w:proofErr w:type="spellEnd"/>
      <w:r w:rsidRPr="00004374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—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shd w:val="clear" w:color="auto" w:fill="FFFFFF"/>
        </w:rPr>
        <w:t>кофейня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shd w:val="clear" w:color="auto" w:fill="FFFFFF"/>
        </w:rPr>
        <w:t>Японии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Первоначально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0437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киссатэн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возникли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качестве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заведений,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где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посетителям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предлагали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разные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виды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безалкогольных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напитков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004374">
        <w:rPr>
          <w:rFonts w:ascii="Times New Roman" w:hAnsi="Times New Roman" w:cs="Times New Roman"/>
          <w:shd w:val="clear" w:color="auto" w:fill="FFFFFF"/>
        </w:rPr>
        <w:t>кофе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или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shd w:val="clear" w:color="auto" w:fill="FFFFFF"/>
        </w:rPr>
        <w:t>чай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),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пирожные,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фрукты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04374">
        <w:rPr>
          <w:rFonts w:ascii="Times New Roman" w:hAnsi="Times New Roman" w:cs="Times New Roman"/>
          <w:color w:val="000000"/>
          <w:shd w:val="clear" w:color="auto" w:fill="FFFFFF"/>
        </w:rPr>
        <w:t>закуски.</w:t>
      </w:r>
    </w:p>
  </w:footnote>
  <w:footnote w:id="86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hyperlink r:id="rId19" w:history="1">
        <w:r w:rsidRPr="00012DFD">
          <w:rPr>
            <w:rStyle w:val="ac"/>
            <w:rFonts w:ascii="Times New Roman" w:hAnsi="Times New Roman" w:cs="Times New Roman"/>
            <w:color w:val="000000" w:themeColor="text1"/>
          </w:rPr>
          <w:t>http://faculty.bschool.washington.edu/skotha/website/cases%20pdf/STARBUCK.PDF</w:t>
        </w:r>
      </w:hyperlink>
    </w:p>
  </w:footnote>
  <w:footnote w:id="87">
    <w:p w:rsidR="00271365" w:rsidRPr="00E24FB4" w:rsidRDefault="00271365">
      <w:pPr>
        <w:pStyle w:val="a3"/>
      </w:pPr>
      <w:r>
        <w:rPr>
          <w:rStyle w:val="a5"/>
        </w:rPr>
        <w:footnoteRef/>
      </w:r>
      <w:r w:rsidRPr="00E24FB4">
        <w:t xml:space="preserve"> </w:t>
      </w:r>
      <w:hyperlink r:id="rId20" w:history="1">
        <w:r w:rsidRPr="00E24FB4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E24FB4">
          <w:rPr>
            <w:rStyle w:val="ac"/>
            <w:rFonts w:ascii="Times New Roman" w:hAnsi="Times New Roman" w:cs="Times New Roman"/>
            <w:color w:val="000000" w:themeColor="text1"/>
          </w:rPr>
          <w:t>://</w:t>
        </w:r>
        <w:r w:rsidRPr="00E24FB4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E24FB4">
          <w:rPr>
            <w:rStyle w:val="ac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E24FB4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sazaby</w:t>
        </w:r>
        <w:proofErr w:type="spellEnd"/>
        <w:r w:rsidRPr="00E24FB4">
          <w:rPr>
            <w:rStyle w:val="ac"/>
            <w:rFonts w:ascii="Times New Roman" w:hAnsi="Times New Roman" w:cs="Times New Roman"/>
            <w:color w:val="000000" w:themeColor="text1"/>
          </w:rPr>
          <w:t>-</w:t>
        </w:r>
        <w:r w:rsidRPr="00E24FB4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league</w:t>
        </w:r>
        <w:r w:rsidRPr="00E24FB4">
          <w:rPr>
            <w:rStyle w:val="ac"/>
            <w:rFonts w:ascii="Times New Roman" w:hAnsi="Times New Roman" w:cs="Times New Roman"/>
            <w:color w:val="000000" w:themeColor="text1"/>
          </w:rPr>
          <w:t>.</w:t>
        </w:r>
        <w:r w:rsidRPr="00E24FB4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co</w:t>
        </w:r>
        <w:r w:rsidRPr="00E24FB4">
          <w:rPr>
            <w:rStyle w:val="ac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E24FB4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jp</w:t>
        </w:r>
        <w:proofErr w:type="spellEnd"/>
        <w:r w:rsidRPr="00E24FB4">
          <w:rPr>
            <w:rStyle w:val="ac"/>
            <w:rFonts w:ascii="Times New Roman" w:hAnsi="Times New Roman" w:cs="Times New Roman"/>
            <w:color w:val="000000" w:themeColor="text1"/>
          </w:rPr>
          <w:t>/</w:t>
        </w:r>
        <w:proofErr w:type="spellStart"/>
        <w:r w:rsidRPr="00E24FB4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english</w:t>
        </w:r>
        <w:proofErr w:type="spellEnd"/>
        <w:r w:rsidRPr="00E24FB4">
          <w:rPr>
            <w:rStyle w:val="ac"/>
            <w:rFonts w:ascii="Times New Roman" w:hAnsi="Times New Roman" w:cs="Times New Roman"/>
            <w:color w:val="000000" w:themeColor="text1"/>
          </w:rPr>
          <w:t>/</w:t>
        </w:r>
        <w:r w:rsidRPr="00E24FB4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company</w:t>
        </w:r>
        <w:r w:rsidRPr="00E24FB4">
          <w:rPr>
            <w:rStyle w:val="ac"/>
            <w:rFonts w:ascii="Times New Roman" w:hAnsi="Times New Roman" w:cs="Times New Roman"/>
            <w:color w:val="000000" w:themeColor="text1"/>
          </w:rPr>
          <w:t>/</w:t>
        </w:r>
        <w:r w:rsidRPr="00E24FB4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history</w:t>
        </w:r>
        <w:r w:rsidRPr="00E24FB4">
          <w:rPr>
            <w:rStyle w:val="ac"/>
            <w:rFonts w:ascii="Times New Roman" w:hAnsi="Times New Roman" w:cs="Times New Roman"/>
            <w:color w:val="000000" w:themeColor="text1"/>
          </w:rPr>
          <w:t>.</w:t>
        </w:r>
        <w:r w:rsidRPr="00E24FB4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html</w:t>
        </w:r>
      </w:hyperlink>
    </w:p>
  </w:footnote>
  <w:footnote w:id="88">
    <w:p w:rsidR="00271365" w:rsidRPr="00B87D3C" w:rsidRDefault="00271365" w:rsidP="00845D14">
      <w:pPr>
        <w:pStyle w:val="a3"/>
        <w:rPr>
          <w:rFonts w:ascii="Times New Roman" w:hAnsi="Times New Roman" w:cs="Times New Roman"/>
        </w:rPr>
      </w:pPr>
      <w:r w:rsidRPr="00B87D3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21" w:anchor="ixzz2SK45ySDk" w:history="1">
        <w:r w:rsidRPr="00B87D3C">
          <w:rPr>
            <w:rStyle w:val="ac"/>
            <w:rFonts w:ascii="Times New Roman" w:hAnsi="Times New Roman" w:cs="Times New Roman"/>
            <w:color w:val="003399"/>
          </w:rPr>
          <w:t>http://www.vedomosti.ru/newspaper/article/363521/kofe_bolshogo_goroda#ixzz2SK45ySDk</w:t>
        </w:r>
      </w:hyperlink>
    </w:p>
  </w:footnote>
  <w:footnote w:id="89">
    <w:p w:rsidR="00271365" w:rsidRPr="00B87D3C" w:rsidRDefault="00271365" w:rsidP="00845D14">
      <w:pPr>
        <w:pStyle w:val="a3"/>
        <w:rPr>
          <w:rFonts w:ascii="Times New Roman" w:hAnsi="Times New Roman" w:cs="Times New Roman"/>
        </w:rPr>
      </w:pPr>
      <w:r w:rsidRPr="00B87D3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22" w:history="1">
        <w:r w:rsidRPr="00B87D3C">
          <w:rPr>
            <w:rStyle w:val="ac"/>
            <w:rFonts w:ascii="Times New Roman" w:hAnsi="Times New Roman" w:cs="Times New Roman"/>
          </w:rPr>
          <w:t>http://www.nytimes.com/2007/09/07/business/worldbusiness/07sbux.html?_r=0</w:t>
        </w:r>
      </w:hyperlink>
    </w:p>
  </w:footnote>
  <w:footnote w:id="90">
    <w:p w:rsidR="00271365" w:rsidRDefault="00271365" w:rsidP="00845D14">
      <w:pPr>
        <w:pStyle w:val="a3"/>
      </w:pPr>
      <w:r w:rsidRPr="00B87D3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23" w:history="1">
        <w:r w:rsidRPr="00B87D3C">
          <w:rPr>
            <w:rStyle w:val="ac"/>
            <w:rFonts w:ascii="Times New Roman" w:hAnsi="Times New Roman" w:cs="Times New Roman"/>
          </w:rPr>
          <w:t>http://expert.ru/2006/10/6/kofe/</w:t>
        </w:r>
      </w:hyperlink>
    </w:p>
  </w:footnote>
  <w:footnote w:id="91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hyperlink r:id="rId24" w:anchor="ixzz2SK45ySDk" w:history="1">
        <w:r w:rsidRPr="00B87D3C">
          <w:rPr>
            <w:rStyle w:val="ac"/>
            <w:rFonts w:ascii="Times New Roman" w:hAnsi="Times New Roman" w:cs="Times New Roman"/>
            <w:color w:val="003399"/>
          </w:rPr>
          <w:t>http://www.vedomosti.ru/newspaper/article/363521/kofe_bolshogo_goroda#ixzz2SK45ySDk</w:t>
        </w:r>
      </w:hyperlink>
    </w:p>
  </w:footnote>
  <w:footnote w:id="92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hyperlink r:id="rId25" w:history="1">
        <w:r>
          <w:rPr>
            <w:rStyle w:val="ac"/>
          </w:rPr>
          <w:t>http://biztechnology.ru/index.php/konsalting/dokumenty/investitsii/187-restorannyj-biznes-analiticheskij-material.html</w:t>
        </w:r>
      </w:hyperlink>
    </w:p>
  </w:footnote>
  <w:footnote w:id="93">
    <w:p w:rsidR="00271365" w:rsidRPr="00B87D3C" w:rsidRDefault="00271365" w:rsidP="00845D14">
      <w:pPr>
        <w:pStyle w:val="a3"/>
        <w:rPr>
          <w:rFonts w:ascii="Times New Roman" w:hAnsi="Times New Roman" w:cs="Times New Roman"/>
        </w:rPr>
      </w:pPr>
      <w:r w:rsidRPr="00B87D3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26" w:history="1">
        <w:r w:rsidRPr="00B87D3C">
          <w:rPr>
            <w:rStyle w:val="ac"/>
            <w:rFonts w:ascii="Times New Roman" w:hAnsi="Times New Roman" w:cs="Times New Roman"/>
          </w:rPr>
          <w:t>http://online.wsj.com/public/article/SB118851606386114020.html</w:t>
        </w:r>
      </w:hyperlink>
    </w:p>
  </w:footnote>
  <w:footnote w:id="94">
    <w:p w:rsidR="00271365" w:rsidRPr="00D83D8C" w:rsidRDefault="00271365">
      <w:pPr>
        <w:pStyle w:val="a3"/>
        <w:rPr>
          <w:rFonts w:ascii="Times New Roman" w:hAnsi="Times New Roman" w:cs="Times New Roman"/>
        </w:rPr>
      </w:pPr>
      <w:r w:rsidRPr="00D83D8C">
        <w:rPr>
          <w:rStyle w:val="a5"/>
          <w:rFonts w:ascii="Times New Roman" w:hAnsi="Times New Roman" w:cs="Times New Roman"/>
        </w:rPr>
        <w:footnoteRef/>
      </w:r>
      <w:r w:rsidRPr="00D83D8C">
        <w:rPr>
          <w:rFonts w:ascii="Times New Roman" w:hAnsi="Times New Roman" w:cs="Times New Roman"/>
        </w:rPr>
        <w:t xml:space="preserve"> </w:t>
      </w:r>
      <w:hyperlink r:id="rId27" w:history="1">
        <w:r w:rsidRPr="00D83D8C">
          <w:rPr>
            <w:rStyle w:val="ac"/>
            <w:rFonts w:ascii="Times New Roman" w:hAnsi="Times New Roman" w:cs="Times New Roman"/>
          </w:rPr>
          <w:t>http://www.ippnou.ru/article.php?idarticle=009503</w:t>
        </w:r>
      </w:hyperlink>
    </w:p>
  </w:footnote>
  <w:footnote w:id="95">
    <w:p w:rsidR="00271365" w:rsidRDefault="00271365">
      <w:pPr>
        <w:pStyle w:val="a3"/>
      </w:pPr>
      <w:r w:rsidRPr="00D83D8C">
        <w:rPr>
          <w:rStyle w:val="a5"/>
          <w:rFonts w:ascii="Times New Roman" w:hAnsi="Times New Roman" w:cs="Times New Roman"/>
        </w:rPr>
        <w:footnoteRef/>
      </w:r>
      <w:r w:rsidRPr="00D83D8C">
        <w:rPr>
          <w:rFonts w:ascii="Times New Roman" w:hAnsi="Times New Roman" w:cs="Times New Roman"/>
        </w:rPr>
        <w:t xml:space="preserve"> Там же</w:t>
      </w:r>
    </w:p>
  </w:footnote>
  <w:footnote w:id="96">
    <w:p w:rsidR="00271365" w:rsidRDefault="00271365" w:rsidP="00845D14">
      <w:pPr>
        <w:pStyle w:val="a3"/>
      </w:pPr>
      <w:r>
        <w:rPr>
          <w:rStyle w:val="a5"/>
        </w:rPr>
        <w:footnoteRef/>
      </w:r>
      <w:r>
        <w:t xml:space="preserve"> </w:t>
      </w:r>
      <w:hyperlink r:id="rId28" w:history="1">
        <w:r w:rsidRPr="00B87D3C">
          <w:rPr>
            <w:rStyle w:val="ac"/>
            <w:rFonts w:ascii="Times New Roman" w:hAnsi="Times New Roman" w:cs="Times New Roman"/>
          </w:rPr>
          <w:t>http://www.nytimes.com/2007/09/07/business/worldbusiness/07sbux.html</w:t>
        </w:r>
      </w:hyperlink>
      <w:r w:rsidRPr="00B87D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87D3C">
        <w:rPr>
          <w:rFonts w:ascii="Times New Roman" w:hAnsi="Times New Roman" w:cs="Times New Roman"/>
        </w:rPr>
        <w:t>цены</w:t>
      </w:r>
      <w:r>
        <w:rPr>
          <w:rFonts w:ascii="Times New Roman" w:hAnsi="Times New Roman" w:cs="Times New Roman"/>
        </w:rPr>
        <w:t xml:space="preserve"> </w:t>
      </w:r>
      <w:r w:rsidRPr="00B87D3C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 xml:space="preserve"> </w:t>
      </w:r>
      <w:r w:rsidRPr="00B87D3C">
        <w:rPr>
          <w:rFonts w:ascii="Times New Roman" w:hAnsi="Times New Roman" w:cs="Times New Roman"/>
        </w:rPr>
        <w:t>года.</w:t>
      </w:r>
    </w:p>
  </w:footnote>
  <w:footnote w:id="97">
    <w:p w:rsidR="00271365" w:rsidRPr="00B87D3C" w:rsidRDefault="00271365" w:rsidP="00845D14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hyperlink r:id="rId29" w:history="1">
        <w:r w:rsidRPr="00B87D3C">
          <w:rPr>
            <w:rStyle w:val="ac"/>
            <w:rFonts w:ascii="Times New Roman" w:hAnsi="Times New Roman" w:cs="Times New Roman"/>
          </w:rPr>
          <w:t>http://www.vedomosti.ru/newspaper/article/363521/kofe_bolshogo_goroda</w:t>
        </w:r>
      </w:hyperlink>
    </w:p>
  </w:footnote>
  <w:footnote w:id="98">
    <w:p w:rsidR="00271365" w:rsidRDefault="00271365" w:rsidP="00845D14">
      <w:pPr>
        <w:pStyle w:val="a3"/>
      </w:pPr>
      <w:r w:rsidRPr="00B87D3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30" w:history="1">
        <w:r w:rsidRPr="00B87D3C">
          <w:rPr>
            <w:rStyle w:val="ac"/>
            <w:rFonts w:ascii="Times New Roman" w:hAnsi="Times New Roman" w:cs="Times New Roman"/>
          </w:rPr>
          <w:t>http://coffee.infographer.ru/</w:t>
        </w:r>
      </w:hyperlink>
      <w:r w:rsidRPr="00B87D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87D3C">
        <w:rPr>
          <w:rFonts w:ascii="Times New Roman" w:hAnsi="Times New Roman" w:cs="Times New Roman"/>
        </w:rPr>
        <w:t>цены</w:t>
      </w:r>
      <w:r>
        <w:rPr>
          <w:rFonts w:ascii="Times New Roman" w:hAnsi="Times New Roman" w:cs="Times New Roman"/>
        </w:rPr>
        <w:t xml:space="preserve"> </w:t>
      </w:r>
      <w:r w:rsidRPr="00B87D3C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</w:t>
      </w:r>
      <w:r w:rsidRPr="00B87D3C">
        <w:rPr>
          <w:rFonts w:ascii="Times New Roman" w:hAnsi="Times New Roman" w:cs="Times New Roman"/>
        </w:rPr>
        <w:t>года</w:t>
      </w:r>
    </w:p>
  </w:footnote>
  <w:footnote w:id="99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hyperlink r:id="rId31" w:history="1">
        <w:r w:rsidRPr="00B87D3C">
          <w:rPr>
            <w:rStyle w:val="ac"/>
            <w:rFonts w:ascii="Times New Roman" w:hAnsi="Times New Roman" w:cs="Times New Roman"/>
          </w:rPr>
          <w:t>http://coffee.infographer.ru/</w:t>
        </w:r>
      </w:hyperlink>
      <w:r w:rsidRPr="00B87D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87D3C">
        <w:rPr>
          <w:rFonts w:ascii="Times New Roman" w:hAnsi="Times New Roman" w:cs="Times New Roman"/>
        </w:rPr>
        <w:t>цены</w:t>
      </w:r>
      <w:r>
        <w:rPr>
          <w:rFonts w:ascii="Times New Roman" w:hAnsi="Times New Roman" w:cs="Times New Roman"/>
        </w:rPr>
        <w:t xml:space="preserve"> </w:t>
      </w:r>
      <w:r w:rsidRPr="00B87D3C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</w:t>
      </w:r>
      <w:r w:rsidRPr="00B87D3C">
        <w:rPr>
          <w:rFonts w:ascii="Times New Roman" w:hAnsi="Times New Roman" w:cs="Times New Roman"/>
        </w:rPr>
        <w:t>года</w:t>
      </w:r>
    </w:p>
  </w:footnote>
  <w:footnote w:id="100">
    <w:p w:rsidR="00271365" w:rsidRPr="00B87D3C" w:rsidRDefault="00271365" w:rsidP="00845D14">
      <w:pPr>
        <w:pStyle w:val="a3"/>
        <w:rPr>
          <w:rFonts w:ascii="Times New Roman" w:hAnsi="Times New Roman" w:cs="Times New Roman"/>
        </w:rPr>
      </w:pPr>
      <w:r w:rsidRPr="00B87D3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32" w:anchor="ixzz2SK4dxYMP" w:history="1">
        <w:r w:rsidRPr="00B87D3C">
          <w:rPr>
            <w:rFonts w:ascii="Times New Roman" w:hAnsi="Times New Roman" w:cs="Times New Roman"/>
            <w:color w:val="003399"/>
            <w:u w:val="single"/>
          </w:rPr>
          <w:t>http://www.vedomosti.ru/newspaper/article/2008/03/13/143430#ixzz2SK4dxYMP</w:t>
        </w:r>
      </w:hyperlink>
    </w:p>
  </w:footnote>
  <w:footnote w:id="101">
    <w:p w:rsidR="00271365" w:rsidRPr="00B87D3C" w:rsidRDefault="00271365" w:rsidP="00845D14">
      <w:pPr>
        <w:pStyle w:val="a3"/>
        <w:rPr>
          <w:rFonts w:ascii="Times New Roman" w:hAnsi="Times New Roman" w:cs="Times New Roman"/>
        </w:rPr>
      </w:pPr>
      <w:r w:rsidRPr="00B87D3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87D3C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 xml:space="preserve"> же</w:t>
      </w:r>
    </w:p>
  </w:footnote>
  <w:footnote w:id="102">
    <w:p w:rsidR="00271365" w:rsidRPr="003A7E8F" w:rsidRDefault="0027136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hyperlink r:id="rId33" w:history="1">
        <w:r w:rsidRPr="003A7E8F">
          <w:rPr>
            <w:rStyle w:val="ac"/>
            <w:rFonts w:ascii="Times New Roman" w:hAnsi="Times New Roman" w:cs="Times New Roman"/>
          </w:rPr>
          <w:t>http://www.foodmarket.spb.ru/interfax.php?rub=10..</w:t>
        </w:r>
      </w:hyperlink>
    </w:p>
  </w:footnote>
  <w:footnote w:id="103">
    <w:p w:rsidR="00271365" w:rsidRDefault="00271365" w:rsidP="00845D14">
      <w:pPr>
        <w:pStyle w:val="a3"/>
      </w:pPr>
      <w:r w:rsidRPr="00B87D3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34" w:anchor="ixzz2SK4oqFDw" w:history="1">
        <w:r w:rsidRPr="00B87D3C">
          <w:rPr>
            <w:rStyle w:val="ac"/>
            <w:rFonts w:ascii="Times New Roman" w:hAnsi="Times New Roman" w:cs="Times New Roman"/>
            <w:color w:val="003399"/>
          </w:rPr>
          <w:t>http://www.vedomosti.ru/newspaper/article/267923/vkratce#ixzz2SK4oqFDw</w:t>
        </w:r>
      </w:hyperlink>
    </w:p>
  </w:footnote>
  <w:footnote w:id="104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hyperlink r:id="rId35" w:history="1">
        <w:r w:rsidRPr="00E24FB4">
          <w:rPr>
            <w:rStyle w:val="ac"/>
            <w:rFonts w:ascii="Times New Roman" w:hAnsi="Times New Roman" w:cs="Times New Roman"/>
            <w:lang w:val="en-US"/>
          </w:rPr>
          <w:t>http</w:t>
        </w:r>
        <w:r w:rsidRPr="00335997">
          <w:rPr>
            <w:rStyle w:val="ac"/>
            <w:rFonts w:ascii="Times New Roman" w:hAnsi="Times New Roman" w:cs="Times New Roman"/>
          </w:rPr>
          <w:t>://</w:t>
        </w:r>
        <w:proofErr w:type="spellStart"/>
        <w:r w:rsidRPr="00E24FB4">
          <w:rPr>
            <w:rStyle w:val="ac"/>
            <w:rFonts w:ascii="Times New Roman" w:hAnsi="Times New Roman" w:cs="Times New Roman"/>
            <w:lang w:val="en-US"/>
          </w:rPr>
          <w:t>starbuckscoffee</w:t>
        </w:r>
        <w:proofErr w:type="spellEnd"/>
        <w:r w:rsidRPr="0033599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E24FB4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  <w:r w:rsidRPr="00335997">
          <w:rPr>
            <w:rStyle w:val="ac"/>
            <w:rFonts w:ascii="Times New Roman" w:hAnsi="Times New Roman" w:cs="Times New Roman"/>
          </w:rPr>
          <w:t>/</w:t>
        </w:r>
        <w:proofErr w:type="spellStart"/>
        <w:r w:rsidRPr="00E24FB4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  <w:r w:rsidRPr="00335997">
          <w:rPr>
            <w:rStyle w:val="ac"/>
            <w:rFonts w:ascii="Times New Roman" w:hAnsi="Times New Roman" w:cs="Times New Roman"/>
          </w:rPr>
          <w:t>/_</w:t>
        </w:r>
        <w:r w:rsidRPr="00E24FB4">
          <w:rPr>
            <w:rStyle w:val="ac"/>
            <w:rFonts w:ascii="Times New Roman" w:hAnsi="Times New Roman" w:cs="Times New Roman"/>
            <w:lang w:val="en-US"/>
          </w:rPr>
          <w:t>About</w:t>
        </w:r>
        <w:r w:rsidRPr="00335997">
          <w:rPr>
            <w:rStyle w:val="ac"/>
            <w:rFonts w:ascii="Times New Roman" w:hAnsi="Times New Roman" w:cs="Times New Roman"/>
          </w:rPr>
          <w:t>+</w:t>
        </w:r>
        <w:r w:rsidRPr="00E24FB4">
          <w:rPr>
            <w:rStyle w:val="ac"/>
            <w:rFonts w:ascii="Times New Roman" w:hAnsi="Times New Roman" w:cs="Times New Roman"/>
            <w:lang w:val="en-US"/>
          </w:rPr>
          <w:t>Starbucks</w:t>
        </w:r>
        <w:r w:rsidRPr="00335997">
          <w:rPr>
            <w:rStyle w:val="ac"/>
            <w:rFonts w:ascii="Times New Roman" w:hAnsi="Times New Roman" w:cs="Times New Roman"/>
          </w:rPr>
          <w:t>/</w:t>
        </w:r>
        <w:r w:rsidRPr="00E24FB4">
          <w:rPr>
            <w:rStyle w:val="ac"/>
            <w:rFonts w:ascii="Times New Roman" w:hAnsi="Times New Roman" w:cs="Times New Roman"/>
            <w:lang w:val="en-US"/>
          </w:rPr>
          <w:t>Mission</w:t>
        </w:r>
        <w:r w:rsidRPr="00335997">
          <w:rPr>
            <w:rStyle w:val="ac"/>
            <w:rFonts w:ascii="Times New Roman" w:hAnsi="Times New Roman" w:cs="Times New Roman"/>
          </w:rPr>
          <w:t>+</w:t>
        </w:r>
        <w:r w:rsidRPr="00E24FB4">
          <w:rPr>
            <w:rStyle w:val="ac"/>
            <w:rFonts w:ascii="Times New Roman" w:hAnsi="Times New Roman" w:cs="Times New Roman"/>
            <w:lang w:val="en-US"/>
          </w:rPr>
          <w:t>Statement</w:t>
        </w:r>
        <w:r w:rsidRPr="0033599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E24FB4">
          <w:rPr>
            <w:rStyle w:val="ac"/>
            <w:rFonts w:ascii="Times New Roman" w:hAnsi="Times New Roman" w:cs="Times New Roman"/>
            <w:lang w:val="en-US"/>
          </w:rPr>
          <w:t>htm</w:t>
        </w:r>
        <w:proofErr w:type="spellEnd"/>
      </w:hyperlink>
    </w:p>
  </w:footnote>
  <w:footnote w:id="105">
    <w:p w:rsidR="00271365" w:rsidRDefault="00271365" w:rsidP="00B577DA">
      <w:pPr>
        <w:pStyle w:val="a3"/>
      </w:pPr>
      <w:r>
        <w:rPr>
          <w:rStyle w:val="a5"/>
        </w:rPr>
        <w:footnoteRef/>
      </w:r>
      <w:r>
        <w:t xml:space="preserve"> </w:t>
      </w:r>
      <w:hyperlink r:id="rId36" w:history="1">
        <w:r>
          <w:rPr>
            <w:rStyle w:val="ac"/>
          </w:rPr>
          <w:t>http://www.ukessays.com/essays/marketing/starbucks-international-entry-methods-marketing-essay.php</w:t>
        </w:r>
      </w:hyperlink>
    </w:p>
  </w:footnote>
  <w:footnote w:id="106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hyperlink r:id="rId37" w:history="1">
        <w:r>
          <w:rPr>
            <w:rStyle w:val="ac"/>
          </w:rPr>
          <w:t>https://www.facebook.com/StarbucksRussia?fref=ts</w:t>
        </w:r>
      </w:hyperlink>
    </w:p>
  </w:footnote>
  <w:footnote w:id="107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hyperlink r:id="rId38" w:history="1">
        <w:r>
          <w:rPr>
            <w:rStyle w:val="ac"/>
          </w:rPr>
          <w:t>http://news.starbucks.com/about+starbucks/starbucks+coffee+international/europe+middle+east+africa/</w:t>
        </w:r>
      </w:hyperlink>
    </w:p>
  </w:footnote>
  <w:footnote w:id="108">
    <w:p w:rsidR="00271365" w:rsidRDefault="00271365">
      <w:pPr>
        <w:pStyle w:val="a3"/>
      </w:pPr>
      <w:r>
        <w:rPr>
          <w:rStyle w:val="a5"/>
        </w:rPr>
        <w:footnoteRef/>
      </w:r>
      <w:r>
        <w:t xml:space="preserve"> </w:t>
      </w:r>
      <w:r w:rsidRPr="00D83D8C">
        <w:rPr>
          <w:rFonts w:ascii="Times New Roman" w:hAnsi="Times New Roman" w:cs="Times New Roman"/>
        </w:rPr>
        <w:t>http://news.starbucks.com/</w:t>
      </w:r>
    </w:p>
  </w:footnote>
  <w:footnote w:id="109">
    <w:p w:rsidR="00271365" w:rsidRPr="007B2DC3" w:rsidRDefault="00271365" w:rsidP="00D5211A">
      <w:pPr>
        <w:pStyle w:val="a3"/>
        <w:rPr>
          <w:rFonts w:ascii="Times New Roman" w:hAnsi="Times New Roman" w:cs="Times New Roman"/>
        </w:rPr>
      </w:pPr>
      <w:r w:rsidRPr="007B2DC3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взяты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финансовых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отчетов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компании.</w:t>
      </w:r>
      <w:r>
        <w:rPr>
          <w:rFonts w:ascii="Times New Roman" w:hAnsi="Times New Roman" w:cs="Times New Roman"/>
        </w:rPr>
        <w:t xml:space="preserve"> </w:t>
      </w:r>
      <w:hyperlink r:id="rId39" w:history="1">
        <w:r w:rsidRPr="007B2DC3">
          <w:rPr>
            <w:rStyle w:val="ac"/>
            <w:rFonts w:ascii="Times New Roman" w:hAnsi="Times New Roman" w:cs="Times New Roman"/>
          </w:rPr>
          <w:t>http://phx.corporate-ir.net/preview/phoenix.zhtml?c=99518&amp;p=irol-reportsAnnual</w:t>
        </w:r>
      </w:hyperlink>
    </w:p>
  </w:footnote>
  <w:footnote w:id="110">
    <w:p w:rsidR="00271365" w:rsidRPr="007B2DC3" w:rsidRDefault="00271365" w:rsidP="00B577DA">
      <w:pPr>
        <w:pStyle w:val="a3"/>
        <w:rPr>
          <w:rFonts w:ascii="Times New Roman" w:hAnsi="Times New Roman" w:cs="Times New Roman"/>
        </w:rPr>
      </w:pPr>
      <w:r w:rsidRPr="007B2DC3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взяты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финансовых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отчетов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компании.</w:t>
      </w:r>
      <w:r>
        <w:rPr>
          <w:rFonts w:ascii="Times New Roman" w:hAnsi="Times New Roman" w:cs="Times New Roman"/>
        </w:rPr>
        <w:t xml:space="preserve"> </w:t>
      </w:r>
      <w:hyperlink r:id="rId40" w:history="1">
        <w:r w:rsidRPr="007B2DC3">
          <w:rPr>
            <w:rStyle w:val="ac"/>
            <w:rFonts w:ascii="Times New Roman" w:hAnsi="Times New Roman" w:cs="Times New Roman"/>
          </w:rPr>
          <w:t>http://phx.corporate-ir.net/preview/phoenix.zhtml?c=99518&amp;p=irol-reportsAnnual</w:t>
        </w:r>
      </w:hyperlink>
    </w:p>
  </w:footnote>
  <w:footnote w:id="111">
    <w:p w:rsidR="00271365" w:rsidRPr="007B2DC3" w:rsidRDefault="00271365" w:rsidP="00B577DA">
      <w:pPr>
        <w:pStyle w:val="a3"/>
        <w:rPr>
          <w:rFonts w:ascii="Times New Roman" w:hAnsi="Times New Roman" w:cs="Times New Roman"/>
        </w:rPr>
      </w:pPr>
      <w:r w:rsidRPr="007B2DC3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взяты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финансовых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отчетов</w:t>
      </w:r>
      <w:r>
        <w:rPr>
          <w:rFonts w:ascii="Times New Roman" w:hAnsi="Times New Roman" w:cs="Times New Roman"/>
        </w:rPr>
        <w:t xml:space="preserve"> </w:t>
      </w:r>
      <w:r w:rsidRPr="007B2DC3">
        <w:rPr>
          <w:rFonts w:ascii="Times New Roman" w:hAnsi="Times New Roman" w:cs="Times New Roman"/>
        </w:rPr>
        <w:t>компании.</w:t>
      </w:r>
      <w:r>
        <w:rPr>
          <w:rFonts w:ascii="Times New Roman" w:hAnsi="Times New Roman" w:cs="Times New Roman"/>
        </w:rPr>
        <w:t xml:space="preserve"> </w:t>
      </w:r>
      <w:hyperlink r:id="rId41" w:history="1">
        <w:r w:rsidRPr="007B2DC3">
          <w:rPr>
            <w:rStyle w:val="ac"/>
            <w:rFonts w:ascii="Times New Roman" w:hAnsi="Times New Roman" w:cs="Times New Roman"/>
          </w:rPr>
          <w:t>http://phx.corporate-ir.net/preview/phoenix.zhtml?c=99518&amp;p=irol-reportsAnnual</w:t>
        </w:r>
      </w:hyperlink>
    </w:p>
  </w:footnote>
  <w:footnote w:id="112">
    <w:p w:rsidR="00271365" w:rsidRPr="00854E49" w:rsidRDefault="00271365" w:rsidP="00B577DA">
      <w:pPr>
        <w:pStyle w:val="a3"/>
        <w:rPr>
          <w:rFonts w:ascii="Times New Roman" w:hAnsi="Times New Roman" w:cs="Times New Roman"/>
        </w:rPr>
      </w:pPr>
      <w:r w:rsidRPr="00854E4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42" w:history="1">
        <w:r w:rsidRPr="00854E49">
          <w:rPr>
            <w:rStyle w:val="ac"/>
            <w:rFonts w:ascii="Times New Roman" w:hAnsi="Times New Roman" w:cs="Times New Roman"/>
          </w:rPr>
          <w:t>http://www.vedomosti.ru/newspaper/article/263833/vkratce</w:t>
        </w:r>
      </w:hyperlink>
    </w:p>
  </w:footnote>
  <w:footnote w:id="113">
    <w:p w:rsidR="00271365" w:rsidRPr="00B577DA" w:rsidRDefault="00271365" w:rsidP="00B577DA">
      <w:pPr>
        <w:spacing w:after="0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r w:rsidRPr="00B577DA">
        <w:rPr>
          <w:rFonts w:ascii="TimesNewRomanPSMT" w:hAnsi="TimesNewRomanPSMT" w:cs="TimesNewRomanPSMT"/>
          <w:sz w:val="20"/>
          <w:szCs w:val="20"/>
          <w:lang w:val="en-US"/>
        </w:rPr>
        <w:t>Europe,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577DA">
        <w:rPr>
          <w:rFonts w:ascii="TimesNewRomanPSMT" w:hAnsi="TimesNewRomanPSMT" w:cs="TimesNewRomanPSMT"/>
          <w:sz w:val="20"/>
          <w:szCs w:val="20"/>
          <w:lang w:val="en-US"/>
        </w:rPr>
        <w:t>Middle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577DA">
        <w:rPr>
          <w:rFonts w:ascii="TimesNewRomanPSMT" w:hAnsi="TimesNewRomanPSMT" w:cs="TimesNewRomanPSMT"/>
          <w:sz w:val="20"/>
          <w:szCs w:val="20"/>
          <w:lang w:val="en-US"/>
        </w:rPr>
        <w:t>East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577DA">
        <w:rPr>
          <w:rFonts w:ascii="TimesNewRomanPSMT" w:hAnsi="TimesNewRomanPSMT" w:cs="TimesNewRomanPSMT"/>
          <w:sz w:val="20"/>
          <w:szCs w:val="20"/>
          <w:lang w:val="en-US"/>
        </w:rPr>
        <w:t>and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577DA">
        <w:rPr>
          <w:rFonts w:ascii="TimesNewRomanPSMT" w:hAnsi="TimesNewRomanPSMT" w:cs="TimesNewRomanPSMT"/>
          <w:sz w:val="20"/>
          <w:szCs w:val="20"/>
          <w:lang w:val="en-US"/>
        </w:rPr>
        <w:t>Africa</w:t>
      </w:r>
    </w:p>
  </w:footnote>
  <w:footnote w:id="114">
    <w:p w:rsidR="00271365" w:rsidRPr="00B577DA" w:rsidRDefault="00271365" w:rsidP="00B577D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r w:rsidRPr="00B577DA">
        <w:rPr>
          <w:rFonts w:ascii="TimesNewRomanPSMT" w:hAnsi="TimesNewRomanPSMT" w:cs="TimesNewRomanPSMT"/>
          <w:sz w:val="20"/>
          <w:szCs w:val="20"/>
          <w:lang w:val="en-US"/>
        </w:rPr>
        <w:t>China</w:t>
      </w:r>
      <w:r>
        <w:rPr>
          <w:rFonts w:cs="TimesNewRomanPSMT"/>
          <w:sz w:val="20"/>
          <w:szCs w:val="20"/>
          <w:lang w:val="en-US"/>
        </w:rPr>
        <w:t xml:space="preserve"> </w:t>
      </w:r>
      <w:r w:rsidRPr="00B577DA">
        <w:rPr>
          <w:rFonts w:ascii="TimesNewRomanPSMT" w:hAnsi="TimesNewRomanPSMT" w:cs="TimesNewRomanPSMT"/>
          <w:sz w:val="20"/>
          <w:szCs w:val="20"/>
          <w:lang w:val="en-US"/>
        </w:rPr>
        <w:t>and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577DA">
        <w:rPr>
          <w:rFonts w:ascii="TimesNewRomanPSMT" w:hAnsi="TimesNewRomanPSMT" w:cs="TimesNewRomanPSMT"/>
          <w:sz w:val="20"/>
          <w:szCs w:val="20"/>
          <w:lang w:val="en-US"/>
        </w:rPr>
        <w:t>Asia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577DA">
        <w:rPr>
          <w:rFonts w:ascii="TimesNewRomanPSMT" w:hAnsi="TimesNewRomanPSMT" w:cs="TimesNewRomanPSMT"/>
          <w:sz w:val="20"/>
          <w:szCs w:val="20"/>
          <w:lang w:val="en-US"/>
        </w:rPr>
        <w:t>Pacific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74224"/>
      <w:docPartObj>
        <w:docPartGallery w:val="Page Numbers (Top of Page)"/>
        <w:docPartUnique/>
      </w:docPartObj>
    </w:sdtPr>
    <w:sdtContent>
      <w:p w:rsidR="00271365" w:rsidRDefault="00271365">
        <w:pPr>
          <w:pStyle w:val="af8"/>
          <w:jc w:val="center"/>
        </w:pPr>
        <w:fldSimple w:instr=" PAGE   \* MERGEFORMAT ">
          <w:r w:rsidR="00895E23">
            <w:rPr>
              <w:noProof/>
            </w:rPr>
            <w:t>6</w:t>
          </w:r>
        </w:fldSimple>
      </w:p>
    </w:sdtContent>
  </w:sdt>
  <w:p w:rsidR="00271365" w:rsidRDefault="00271365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DA03FA"/>
    <w:lvl w:ilvl="0">
      <w:numFmt w:val="bullet"/>
      <w:lvlText w:val="*"/>
      <w:lvlJc w:val="left"/>
    </w:lvl>
  </w:abstractNum>
  <w:abstractNum w:abstractNumId="1">
    <w:nsid w:val="003657F2"/>
    <w:multiLevelType w:val="hybridMultilevel"/>
    <w:tmpl w:val="2CC6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4109F"/>
    <w:multiLevelType w:val="hybridMultilevel"/>
    <w:tmpl w:val="C22818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FA6754"/>
    <w:multiLevelType w:val="hybridMultilevel"/>
    <w:tmpl w:val="698A5C44"/>
    <w:lvl w:ilvl="0" w:tplc="04190015">
      <w:start w:val="1"/>
      <w:numFmt w:val="upperLetter"/>
      <w:lvlText w:val="%1."/>
      <w:lvlJc w:val="left"/>
      <w:pPr>
        <w:ind w:left="2216" w:hanging="360"/>
      </w:pPr>
    </w:lvl>
    <w:lvl w:ilvl="1" w:tplc="04190019" w:tentative="1">
      <w:start w:val="1"/>
      <w:numFmt w:val="lowerLetter"/>
      <w:lvlText w:val="%2."/>
      <w:lvlJc w:val="left"/>
      <w:pPr>
        <w:ind w:left="2936" w:hanging="360"/>
      </w:pPr>
    </w:lvl>
    <w:lvl w:ilvl="2" w:tplc="0419001B" w:tentative="1">
      <w:start w:val="1"/>
      <w:numFmt w:val="lowerRoman"/>
      <w:lvlText w:val="%3."/>
      <w:lvlJc w:val="right"/>
      <w:pPr>
        <w:ind w:left="3656" w:hanging="180"/>
      </w:pPr>
    </w:lvl>
    <w:lvl w:ilvl="3" w:tplc="0419000F" w:tentative="1">
      <w:start w:val="1"/>
      <w:numFmt w:val="decimal"/>
      <w:lvlText w:val="%4."/>
      <w:lvlJc w:val="left"/>
      <w:pPr>
        <w:ind w:left="4376" w:hanging="360"/>
      </w:pPr>
    </w:lvl>
    <w:lvl w:ilvl="4" w:tplc="04190019" w:tentative="1">
      <w:start w:val="1"/>
      <w:numFmt w:val="lowerLetter"/>
      <w:lvlText w:val="%5."/>
      <w:lvlJc w:val="left"/>
      <w:pPr>
        <w:ind w:left="5096" w:hanging="360"/>
      </w:pPr>
    </w:lvl>
    <w:lvl w:ilvl="5" w:tplc="0419001B" w:tentative="1">
      <w:start w:val="1"/>
      <w:numFmt w:val="lowerRoman"/>
      <w:lvlText w:val="%6."/>
      <w:lvlJc w:val="right"/>
      <w:pPr>
        <w:ind w:left="5816" w:hanging="180"/>
      </w:pPr>
    </w:lvl>
    <w:lvl w:ilvl="6" w:tplc="0419000F" w:tentative="1">
      <w:start w:val="1"/>
      <w:numFmt w:val="decimal"/>
      <w:lvlText w:val="%7."/>
      <w:lvlJc w:val="left"/>
      <w:pPr>
        <w:ind w:left="6536" w:hanging="360"/>
      </w:pPr>
    </w:lvl>
    <w:lvl w:ilvl="7" w:tplc="04190019" w:tentative="1">
      <w:start w:val="1"/>
      <w:numFmt w:val="lowerLetter"/>
      <w:lvlText w:val="%8."/>
      <w:lvlJc w:val="left"/>
      <w:pPr>
        <w:ind w:left="7256" w:hanging="360"/>
      </w:pPr>
    </w:lvl>
    <w:lvl w:ilvl="8" w:tplc="041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4">
    <w:nsid w:val="071C7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A559EE"/>
    <w:multiLevelType w:val="hybridMultilevel"/>
    <w:tmpl w:val="02909B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A5A4F34"/>
    <w:multiLevelType w:val="hybridMultilevel"/>
    <w:tmpl w:val="668A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65036E"/>
    <w:multiLevelType w:val="hybridMultilevel"/>
    <w:tmpl w:val="99E0C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4D94"/>
    <w:multiLevelType w:val="hybridMultilevel"/>
    <w:tmpl w:val="C0A2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B2688"/>
    <w:multiLevelType w:val="multilevel"/>
    <w:tmpl w:val="B226D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C34D61"/>
    <w:multiLevelType w:val="hybridMultilevel"/>
    <w:tmpl w:val="A7CAA3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D774E1"/>
    <w:multiLevelType w:val="hybridMultilevel"/>
    <w:tmpl w:val="FC028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F04C7"/>
    <w:multiLevelType w:val="multilevel"/>
    <w:tmpl w:val="06D441B0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3">
    <w:nsid w:val="240057FC"/>
    <w:multiLevelType w:val="hybridMultilevel"/>
    <w:tmpl w:val="3FCE2C74"/>
    <w:lvl w:ilvl="0" w:tplc="DD221A58">
      <w:start w:val="1"/>
      <w:numFmt w:val="bullet"/>
      <w:lvlText w:val=""/>
      <w:lvlJc w:val="left"/>
      <w:pPr>
        <w:ind w:left="2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4">
    <w:nsid w:val="27A116E6"/>
    <w:multiLevelType w:val="hybridMultilevel"/>
    <w:tmpl w:val="C4661306"/>
    <w:lvl w:ilvl="0" w:tplc="0419000F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5">
    <w:nsid w:val="28B90641"/>
    <w:multiLevelType w:val="hybridMultilevel"/>
    <w:tmpl w:val="99E462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E279E"/>
    <w:multiLevelType w:val="hybridMultilevel"/>
    <w:tmpl w:val="F5963190"/>
    <w:lvl w:ilvl="0" w:tplc="8B220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BA460A"/>
    <w:multiLevelType w:val="hybridMultilevel"/>
    <w:tmpl w:val="5FFCE4C2"/>
    <w:lvl w:ilvl="0" w:tplc="DD221A5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0043CC"/>
    <w:multiLevelType w:val="hybridMultilevel"/>
    <w:tmpl w:val="07F6CC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1D523BD"/>
    <w:multiLevelType w:val="hybridMultilevel"/>
    <w:tmpl w:val="AA5E4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3D7132"/>
    <w:multiLevelType w:val="hybridMultilevel"/>
    <w:tmpl w:val="C8888A96"/>
    <w:lvl w:ilvl="0" w:tplc="04190011">
      <w:start w:val="1"/>
      <w:numFmt w:val="decimal"/>
      <w:lvlText w:val="%1)"/>
      <w:lvlJc w:val="left"/>
      <w:pPr>
        <w:ind w:left="13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1">
    <w:nsid w:val="58B605AC"/>
    <w:multiLevelType w:val="hybridMultilevel"/>
    <w:tmpl w:val="9C82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A615A"/>
    <w:multiLevelType w:val="hybridMultilevel"/>
    <w:tmpl w:val="F0268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E412D"/>
    <w:multiLevelType w:val="hybridMultilevel"/>
    <w:tmpl w:val="75664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2C63"/>
    <w:multiLevelType w:val="hybridMultilevel"/>
    <w:tmpl w:val="F7565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2427B"/>
    <w:multiLevelType w:val="hybridMultilevel"/>
    <w:tmpl w:val="598261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56C1ABB"/>
    <w:multiLevelType w:val="hybridMultilevel"/>
    <w:tmpl w:val="C2442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D6125"/>
    <w:multiLevelType w:val="hybridMultilevel"/>
    <w:tmpl w:val="44D2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D5A47"/>
    <w:multiLevelType w:val="hybridMultilevel"/>
    <w:tmpl w:val="3D72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64527"/>
    <w:multiLevelType w:val="hybridMultilevel"/>
    <w:tmpl w:val="1B667068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69332FC"/>
    <w:multiLevelType w:val="multilevel"/>
    <w:tmpl w:val="69BA7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BB05D21"/>
    <w:multiLevelType w:val="hybridMultilevel"/>
    <w:tmpl w:val="1F0E9F48"/>
    <w:lvl w:ilvl="0" w:tplc="DD221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6"/>
  </w:num>
  <w:num w:numId="6">
    <w:abstractNumId w:val="31"/>
  </w:num>
  <w:num w:numId="7">
    <w:abstractNumId w:val="17"/>
  </w:num>
  <w:num w:numId="8">
    <w:abstractNumId w:val="13"/>
  </w:num>
  <w:num w:numId="9">
    <w:abstractNumId w:val="2"/>
  </w:num>
  <w:num w:numId="10">
    <w:abstractNumId w:val="20"/>
  </w:num>
  <w:num w:numId="11">
    <w:abstractNumId w:val="29"/>
  </w:num>
  <w:num w:numId="12">
    <w:abstractNumId w:val="12"/>
  </w:num>
  <w:num w:numId="13">
    <w:abstractNumId w:val="10"/>
  </w:num>
  <w:num w:numId="14">
    <w:abstractNumId w:val="6"/>
  </w:num>
  <w:num w:numId="15">
    <w:abstractNumId w:val="19"/>
  </w:num>
  <w:num w:numId="16">
    <w:abstractNumId w:val="18"/>
  </w:num>
  <w:num w:numId="17">
    <w:abstractNumId w:val="25"/>
  </w:num>
  <w:num w:numId="18">
    <w:abstractNumId w:val="5"/>
  </w:num>
  <w:num w:numId="19">
    <w:abstractNumId w:val="23"/>
  </w:num>
  <w:num w:numId="20">
    <w:abstractNumId w:val="24"/>
  </w:num>
  <w:num w:numId="21">
    <w:abstractNumId w:val="7"/>
  </w:num>
  <w:num w:numId="22">
    <w:abstractNumId w:val="26"/>
  </w:num>
  <w:num w:numId="23">
    <w:abstractNumId w:val="22"/>
  </w:num>
  <w:num w:numId="24">
    <w:abstractNumId w:val="30"/>
  </w:num>
  <w:num w:numId="25">
    <w:abstractNumId w:val="4"/>
  </w:num>
  <w:num w:numId="26">
    <w:abstractNumId w:val="9"/>
  </w:num>
  <w:num w:numId="27">
    <w:abstractNumId w:val="11"/>
  </w:num>
  <w:num w:numId="28">
    <w:abstractNumId w:val="28"/>
  </w:num>
  <w:num w:numId="29">
    <w:abstractNumId w:val="27"/>
  </w:num>
  <w:num w:numId="30">
    <w:abstractNumId w:val="21"/>
  </w:num>
  <w:num w:numId="31">
    <w:abstractNumId w:val="8"/>
  </w:num>
  <w:num w:numId="32">
    <w:abstractNumId w:val="3"/>
  </w:num>
  <w:num w:numId="33">
    <w:abstractNumId w:val="15"/>
  </w:num>
  <w:num w:numId="34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A37B5"/>
    <w:rsid w:val="00010113"/>
    <w:rsid w:val="00012862"/>
    <w:rsid w:val="00012DFD"/>
    <w:rsid w:val="00015C23"/>
    <w:rsid w:val="000234BF"/>
    <w:rsid w:val="00025A5F"/>
    <w:rsid w:val="00025B97"/>
    <w:rsid w:val="00026E67"/>
    <w:rsid w:val="00030416"/>
    <w:rsid w:val="00040883"/>
    <w:rsid w:val="000448BE"/>
    <w:rsid w:val="0004625F"/>
    <w:rsid w:val="0006220F"/>
    <w:rsid w:val="0006267D"/>
    <w:rsid w:val="00062EE8"/>
    <w:rsid w:val="00065ACB"/>
    <w:rsid w:val="0007456E"/>
    <w:rsid w:val="00083FB2"/>
    <w:rsid w:val="0008468F"/>
    <w:rsid w:val="000A28DC"/>
    <w:rsid w:val="000A3FBC"/>
    <w:rsid w:val="000A5606"/>
    <w:rsid w:val="000C52C5"/>
    <w:rsid w:val="000D0780"/>
    <w:rsid w:val="000D4753"/>
    <w:rsid w:val="000E08F0"/>
    <w:rsid w:val="000E111B"/>
    <w:rsid w:val="000E5AC4"/>
    <w:rsid w:val="000E726F"/>
    <w:rsid w:val="000F13A4"/>
    <w:rsid w:val="000F2942"/>
    <w:rsid w:val="000F560A"/>
    <w:rsid w:val="000F78D6"/>
    <w:rsid w:val="00102873"/>
    <w:rsid w:val="00106FD9"/>
    <w:rsid w:val="00111629"/>
    <w:rsid w:val="001148DA"/>
    <w:rsid w:val="00124385"/>
    <w:rsid w:val="00125535"/>
    <w:rsid w:val="001344C9"/>
    <w:rsid w:val="00135E21"/>
    <w:rsid w:val="00136629"/>
    <w:rsid w:val="00140D2E"/>
    <w:rsid w:val="00143CF3"/>
    <w:rsid w:val="001463F1"/>
    <w:rsid w:val="0014723F"/>
    <w:rsid w:val="00153759"/>
    <w:rsid w:val="00153E01"/>
    <w:rsid w:val="001619AE"/>
    <w:rsid w:val="00174DF2"/>
    <w:rsid w:val="00175AA7"/>
    <w:rsid w:val="00183D0C"/>
    <w:rsid w:val="001877A7"/>
    <w:rsid w:val="00191687"/>
    <w:rsid w:val="00194741"/>
    <w:rsid w:val="001A60AE"/>
    <w:rsid w:val="001B1DE2"/>
    <w:rsid w:val="001B62EA"/>
    <w:rsid w:val="001B7B45"/>
    <w:rsid w:val="001C07E1"/>
    <w:rsid w:val="001C3D7F"/>
    <w:rsid w:val="001C4E2B"/>
    <w:rsid w:val="001D1976"/>
    <w:rsid w:val="001E4F1B"/>
    <w:rsid w:val="001F2427"/>
    <w:rsid w:val="001F306A"/>
    <w:rsid w:val="001F3D29"/>
    <w:rsid w:val="0020105B"/>
    <w:rsid w:val="002020A9"/>
    <w:rsid w:val="00205511"/>
    <w:rsid w:val="0021066A"/>
    <w:rsid w:val="00215C51"/>
    <w:rsid w:val="00221CA2"/>
    <w:rsid w:val="00222C77"/>
    <w:rsid w:val="002235CD"/>
    <w:rsid w:val="00252421"/>
    <w:rsid w:val="00253A27"/>
    <w:rsid w:val="00253B11"/>
    <w:rsid w:val="00255E18"/>
    <w:rsid w:val="00257043"/>
    <w:rsid w:val="00257251"/>
    <w:rsid w:val="002623A5"/>
    <w:rsid w:val="00265FC8"/>
    <w:rsid w:val="00271365"/>
    <w:rsid w:val="002730E5"/>
    <w:rsid w:val="00285EE6"/>
    <w:rsid w:val="00287886"/>
    <w:rsid w:val="00291275"/>
    <w:rsid w:val="00291FCE"/>
    <w:rsid w:val="0029378D"/>
    <w:rsid w:val="0029519A"/>
    <w:rsid w:val="002A0E30"/>
    <w:rsid w:val="002A2838"/>
    <w:rsid w:val="002A7453"/>
    <w:rsid w:val="002A7F5D"/>
    <w:rsid w:val="002B11CB"/>
    <w:rsid w:val="002B21CF"/>
    <w:rsid w:val="002B323F"/>
    <w:rsid w:val="002C1CCE"/>
    <w:rsid w:val="002C4E54"/>
    <w:rsid w:val="002D14C4"/>
    <w:rsid w:val="002D7A20"/>
    <w:rsid w:val="002E16D4"/>
    <w:rsid w:val="002E4E2A"/>
    <w:rsid w:val="002F1301"/>
    <w:rsid w:val="002F45BE"/>
    <w:rsid w:val="002F6251"/>
    <w:rsid w:val="003139B1"/>
    <w:rsid w:val="003320C3"/>
    <w:rsid w:val="003322CC"/>
    <w:rsid w:val="00335997"/>
    <w:rsid w:val="00336163"/>
    <w:rsid w:val="00342140"/>
    <w:rsid w:val="00362ABA"/>
    <w:rsid w:val="00383DC3"/>
    <w:rsid w:val="00383F6A"/>
    <w:rsid w:val="003855B0"/>
    <w:rsid w:val="00392FB3"/>
    <w:rsid w:val="003958DB"/>
    <w:rsid w:val="003A01F1"/>
    <w:rsid w:val="003A0A77"/>
    <w:rsid w:val="003A66AD"/>
    <w:rsid w:val="003A7E8F"/>
    <w:rsid w:val="003B4175"/>
    <w:rsid w:val="003C684D"/>
    <w:rsid w:val="003D0A41"/>
    <w:rsid w:val="003D5552"/>
    <w:rsid w:val="003D556C"/>
    <w:rsid w:val="004057EF"/>
    <w:rsid w:val="00413534"/>
    <w:rsid w:val="00416E23"/>
    <w:rsid w:val="00417765"/>
    <w:rsid w:val="004177C5"/>
    <w:rsid w:val="00422E9E"/>
    <w:rsid w:val="00427B3E"/>
    <w:rsid w:val="00432A27"/>
    <w:rsid w:val="00435E72"/>
    <w:rsid w:val="00444DEF"/>
    <w:rsid w:val="00446CD2"/>
    <w:rsid w:val="004475D6"/>
    <w:rsid w:val="00456FAF"/>
    <w:rsid w:val="0045763B"/>
    <w:rsid w:val="0045777A"/>
    <w:rsid w:val="00463BDD"/>
    <w:rsid w:val="00473F7A"/>
    <w:rsid w:val="004775BC"/>
    <w:rsid w:val="00482181"/>
    <w:rsid w:val="00482FFA"/>
    <w:rsid w:val="00492046"/>
    <w:rsid w:val="004931C7"/>
    <w:rsid w:val="004A0C8C"/>
    <w:rsid w:val="004A2119"/>
    <w:rsid w:val="004A3485"/>
    <w:rsid w:val="004B3947"/>
    <w:rsid w:val="004C0C7A"/>
    <w:rsid w:val="004C2FA0"/>
    <w:rsid w:val="004D4DFA"/>
    <w:rsid w:val="004D5934"/>
    <w:rsid w:val="004E173D"/>
    <w:rsid w:val="004E6D7B"/>
    <w:rsid w:val="004F3169"/>
    <w:rsid w:val="004F3DDB"/>
    <w:rsid w:val="0050291B"/>
    <w:rsid w:val="00503DF9"/>
    <w:rsid w:val="005134DF"/>
    <w:rsid w:val="00516754"/>
    <w:rsid w:val="00516B31"/>
    <w:rsid w:val="00516E33"/>
    <w:rsid w:val="00521BA0"/>
    <w:rsid w:val="005223AC"/>
    <w:rsid w:val="0052243C"/>
    <w:rsid w:val="00525D28"/>
    <w:rsid w:val="005263F8"/>
    <w:rsid w:val="00533324"/>
    <w:rsid w:val="00533D3F"/>
    <w:rsid w:val="00533E02"/>
    <w:rsid w:val="00545429"/>
    <w:rsid w:val="00552712"/>
    <w:rsid w:val="00555932"/>
    <w:rsid w:val="00555A86"/>
    <w:rsid w:val="00557EBE"/>
    <w:rsid w:val="00562CA1"/>
    <w:rsid w:val="005652D8"/>
    <w:rsid w:val="0058325B"/>
    <w:rsid w:val="00583B9E"/>
    <w:rsid w:val="00585172"/>
    <w:rsid w:val="00596A8C"/>
    <w:rsid w:val="005A0873"/>
    <w:rsid w:val="005A0EF6"/>
    <w:rsid w:val="005B520A"/>
    <w:rsid w:val="005B5B3D"/>
    <w:rsid w:val="005B7FA4"/>
    <w:rsid w:val="005C77B4"/>
    <w:rsid w:val="005D29F6"/>
    <w:rsid w:val="005E236C"/>
    <w:rsid w:val="005E7A72"/>
    <w:rsid w:val="005F355C"/>
    <w:rsid w:val="00601AFC"/>
    <w:rsid w:val="00611792"/>
    <w:rsid w:val="00612335"/>
    <w:rsid w:val="0062244A"/>
    <w:rsid w:val="006273DC"/>
    <w:rsid w:val="006355B9"/>
    <w:rsid w:val="00635D89"/>
    <w:rsid w:val="006479AF"/>
    <w:rsid w:val="00650E35"/>
    <w:rsid w:val="00652409"/>
    <w:rsid w:val="00653330"/>
    <w:rsid w:val="00662F7C"/>
    <w:rsid w:val="00666A05"/>
    <w:rsid w:val="00667F5B"/>
    <w:rsid w:val="00681A00"/>
    <w:rsid w:val="00682B13"/>
    <w:rsid w:val="00687113"/>
    <w:rsid w:val="00693F67"/>
    <w:rsid w:val="006A69A7"/>
    <w:rsid w:val="006B2B72"/>
    <w:rsid w:val="006B71E0"/>
    <w:rsid w:val="006C149F"/>
    <w:rsid w:val="006C4011"/>
    <w:rsid w:val="006D25D7"/>
    <w:rsid w:val="006D25F2"/>
    <w:rsid w:val="006D2E64"/>
    <w:rsid w:val="006E1FE9"/>
    <w:rsid w:val="006E2499"/>
    <w:rsid w:val="006E63A2"/>
    <w:rsid w:val="006E7627"/>
    <w:rsid w:val="006F0F3D"/>
    <w:rsid w:val="007045B2"/>
    <w:rsid w:val="007072AC"/>
    <w:rsid w:val="00715186"/>
    <w:rsid w:val="007209AB"/>
    <w:rsid w:val="00725BCA"/>
    <w:rsid w:val="00731568"/>
    <w:rsid w:val="00734557"/>
    <w:rsid w:val="007347D3"/>
    <w:rsid w:val="007377AE"/>
    <w:rsid w:val="0074281A"/>
    <w:rsid w:val="007435B0"/>
    <w:rsid w:val="00746726"/>
    <w:rsid w:val="007524B3"/>
    <w:rsid w:val="007555A6"/>
    <w:rsid w:val="007608E8"/>
    <w:rsid w:val="00761BDD"/>
    <w:rsid w:val="0076265C"/>
    <w:rsid w:val="0076636F"/>
    <w:rsid w:val="00767111"/>
    <w:rsid w:val="00767DA0"/>
    <w:rsid w:val="00775B9C"/>
    <w:rsid w:val="00784B5A"/>
    <w:rsid w:val="00787E31"/>
    <w:rsid w:val="007904B5"/>
    <w:rsid w:val="00790660"/>
    <w:rsid w:val="00792C87"/>
    <w:rsid w:val="00793333"/>
    <w:rsid w:val="007A0AC4"/>
    <w:rsid w:val="007A49D9"/>
    <w:rsid w:val="007C40EB"/>
    <w:rsid w:val="007D2535"/>
    <w:rsid w:val="007D3B5D"/>
    <w:rsid w:val="007E056B"/>
    <w:rsid w:val="007E2BD6"/>
    <w:rsid w:val="00800F35"/>
    <w:rsid w:val="008047BD"/>
    <w:rsid w:val="00805322"/>
    <w:rsid w:val="008106E4"/>
    <w:rsid w:val="00813E05"/>
    <w:rsid w:val="00814FA7"/>
    <w:rsid w:val="008172D9"/>
    <w:rsid w:val="00822526"/>
    <w:rsid w:val="00823CBB"/>
    <w:rsid w:val="00825481"/>
    <w:rsid w:val="00837B04"/>
    <w:rsid w:val="008404D7"/>
    <w:rsid w:val="00844844"/>
    <w:rsid w:val="00845D14"/>
    <w:rsid w:val="00846959"/>
    <w:rsid w:val="008516CE"/>
    <w:rsid w:val="0085518D"/>
    <w:rsid w:val="008609FA"/>
    <w:rsid w:val="00863E11"/>
    <w:rsid w:val="00871244"/>
    <w:rsid w:val="00871425"/>
    <w:rsid w:val="0087352A"/>
    <w:rsid w:val="00873BDD"/>
    <w:rsid w:val="008742BA"/>
    <w:rsid w:val="008853A3"/>
    <w:rsid w:val="00892E98"/>
    <w:rsid w:val="00895E23"/>
    <w:rsid w:val="008A148A"/>
    <w:rsid w:val="008A2C9B"/>
    <w:rsid w:val="008B233C"/>
    <w:rsid w:val="008B4B94"/>
    <w:rsid w:val="008C3BD8"/>
    <w:rsid w:val="008C7996"/>
    <w:rsid w:val="008D4C0C"/>
    <w:rsid w:val="008D54A5"/>
    <w:rsid w:val="008D5D1C"/>
    <w:rsid w:val="008E34FF"/>
    <w:rsid w:val="008E5E37"/>
    <w:rsid w:val="008F177A"/>
    <w:rsid w:val="008F594A"/>
    <w:rsid w:val="008F6A2A"/>
    <w:rsid w:val="00900E3D"/>
    <w:rsid w:val="00901F22"/>
    <w:rsid w:val="00902F0D"/>
    <w:rsid w:val="00907102"/>
    <w:rsid w:val="00913562"/>
    <w:rsid w:val="00915E2D"/>
    <w:rsid w:val="0091737B"/>
    <w:rsid w:val="0092154C"/>
    <w:rsid w:val="00922641"/>
    <w:rsid w:val="009423AE"/>
    <w:rsid w:val="009446B0"/>
    <w:rsid w:val="00947121"/>
    <w:rsid w:val="009529DB"/>
    <w:rsid w:val="00952E44"/>
    <w:rsid w:val="00955D3E"/>
    <w:rsid w:val="009561BB"/>
    <w:rsid w:val="009614D6"/>
    <w:rsid w:val="0096235A"/>
    <w:rsid w:val="009628AC"/>
    <w:rsid w:val="00970515"/>
    <w:rsid w:val="00971E4F"/>
    <w:rsid w:val="00974F8B"/>
    <w:rsid w:val="009764D5"/>
    <w:rsid w:val="009801A6"/>
    <w:rsid w:val="00983A59"/>
    <w:rsid w:val="00990B6C"/>
    <w:rsid w:val="00991AB9"/>
    <w:rsid w:val="00997C13"/>
    <w:rsid w:val="009A7E8F"/>
    <w:rsid w:val="009B53CD"/>
    <w:rsid w:val="009B54CE"/>
    <w:rsid w:val="009C3604"/>
    <w:rsid w:val="009D272E"/>
    <w:rsid w:val="009E085F"/>
    <w:rsid w:val="009E1F4E"/>
    <w:rsid w:val="009E504F"/>
    <w:rsid w:val="009E7021"/>
    <w:rsid w:val="009F316A"/>
    <w:rsid w:val="009F4969"/>
    <w:rsid w:val="00A1548A"/>
    <w:rsid w:val="00A15512"/>
    <w:rsid w:val="00A15D8E"/>
    <w:rsid w:val="00A20B1A"/>
    <w:rsid w:val="00A2427C"/>
    <w:rsid w:val="00A244A2"/>
    <w:rsid w:val="00A24743"/>
    <w:rsid w:val="00A26B56"/>
    <w:rsid w:val="00A342C2"/>
    <w:rsid w:val="00A346B7"/>
    <w:rsid w:val="00A36BC8"/>
    <w:rsid w:val="00A41248"/>
    <w:rsid w:val="00A5267D"/>
    <w:rsid w:val="00A52FB8"/>
    <w:rsid w:val="00A65A05"/>
    <w:rsid w:val="00A70868"/>
    <w:rsid w:val="00A70A67"/>
    <w:rsid w:val="00A71B41"/>
    <w:rsid w:val="00A8353F"/>
    <w:rsid w:val="00A84197"/>
    <w:rsid w:val="00A867D5"/>
    <w:rsid w:val="00A91806"/>
    <w:rsid w:val="00A93571"/>
    <w:rsid w:val="00A95FCB"/>
    <w:rsid w:val="00A97803"/>
    <w:rsid w:val="00AA49B9"/>
    <w:rsid w:val="00AA7367"/>
    <w:rsid w:val="00AB0583"/>
    <w:rsid w:val="00AB4989"/>
    <w:rsid w:val="00AB6B1A"/>
    <w:rsid w:val="00AB6D62"/>
    <w:rsid w:val="00AC2C79"/>
    <w:rsid w:val="00AC6F6A"/>
    <w:rsid w:val="00AD79ED"/>
    <w:rsid w:val="00AE030A"/>
    <w:rsid w:val="00AE0911"/>
    <w:rsid w:val="00AE1D4B"/>
    <w:rsid w:val="00AE3371"/>
    <w:rsid w:val="00AE3B7E"/>
    <w:rsid w:val="00AF1CC5"/>
    <w:rsid w:val="00AF23ED"/>
    <w:rsid w:val="00AF705A"/>
    <w:rsid w:val="00B01262"/>
    <w:rsid w:val="00B02975"/>
    <w:rsid w:val="00B15E1D"/>
    <w:rsid w:val="00B20782"/>
    <w:rsid w:val="00B22635"/>
    <w:rsid w:val="00B278D7"/>
    <w:rsid w:val="00B310FE"/>
    <w:rsid w:val="00B32574"/>
    <w:rsid w:val="00B32A26"/>
    <w:rsid w:val="00B333C0"/>
    <w:rsid w:val="00B33851"/>
    <w:rsid w:val="00B3392F"/>
    <w:rsid w:val="00B40B69"/>
    <w:rsid w:val="00B44F97"/>
    <w:rsid w:val="00B5094F"/>
    <w:rsid w:val="00B5407A"/>
    <w:rsid w:val="00B56374"/>
    <w:rsid w:val="00B577DA"/>
    <w:rsid w:val="00B73DB2"/>
    <w:rsid w:val="00B81611"/>
    <w:rsid w:val="00B82A67"/>
    <w:rsid w:val="00B82E77"/>
    <w:rsid w:val="00B86A4F"/>
    <w:rsid w:val="00B96952"/>
    <w:rsid w:val="00B9697D"/>
    <w:rsid w:val="00B974D3"/>
    <w:rsid w:val="00BA7241"/>
    <w:rsid w:val="00BB025C"/>
    <w:rsid w:val="00BB30C6"/>
    <w:rsid w:val="00BB5259"/>
    <w:rsid w:val="00BC07BA"/>
    <w:rsid w:val="00BC28A2"/>
    <w:rsid w:val="00BD25BB"/>
    <w:rsid w:val="00BD28C7"/>
    <w:rsid w:val="00BD6DB2"/>
    <w:rsid w:val="00BE0D79"/>
    <w:rsid w:val="00BE52FA"/>
    <w:rsid w:val="00BE600F"/>
    <w:rsid w:val="00BE7AC7"/>
    <w:rsid w:val="00BF06E1"/>
    <w:rsid w:val="00BF1F99"/>
    <w:rsid w:val="00BF5C33"/>
    <w:rsid w:val="00BF64AC"/>
    <w:rsid w:val="00C22B3D"/>
    <w:rsid w:val="00C247BE"/>
    <w:rsid w:val="00C302FA"/>
    <w:rsid w:val="00C336B7"/>
    <w:rsid w:val="00C352D0"/>
    <w:rsid w:val="00C37D85"/>
    <w:rsid w:val="00C43D19"/>
    <w:rsid w:val="00C50CAF"/>
    <w:rsid w:val="00C562B9"/>
    <w:rsid w:val="00C721FF"/>
    <w:rsid w:val="00C77511"/>
    <w:rsid w:val="00C86CAB"/>
    <w:rsid w:val="00C86EA1"/>
    <w:rsid w:val="00CA4ADC"/>
    <w:rsid w:val="00CA56FC"/>
    <w:rsid w:val="00CB30EA"/>
    <w:rsid w:val="00CB53D0"/>
    <w:rsid w:val="00CB7585"/>
    <w:rsid w:val="00CC0201"/>
    <w:rsid w:val="00CC7632"/>
    <w:rsid w:val="00CD4E20"/>
    <w:rsid w:val="00CE7B4F"/>
    <w:rsid w:val="00D052D6"/>
    <w:rsid w:val="00D1034B"/>
    <w:rsid w:val="00D11502"/>
    <w:rsid w:val="00D116B9"/>
    <w:rsid w:val="00D11A2A"/>
    <w:rsid w:val="00D13610"/>
    <w:rsid w:val="00D1508E"/>
    <w:rsid w:val="00D16512"/>
    <w:rsid w:val="00D172FE"/>
    <w:rsid w:val="00D215C9"/>
    <w:rsid w:val="00D276CE"/>
    <w:rsid w:val="00D3147A"/>
    <w:rsid w:val="00D403DC"/>
    <w:rsid w:val="00D422AF"/>
    <w:rsid w:val="00D46F1E"/>
    <w:rsid w:val="00D5211A"/>
    <w:rsid w:val="00D53E54"/>
    <w:rsid w:val="00D53EBF"/>
    <w:rsid w:val="00D60687"/>
    <w:rsid w:val="00D60EF5"/>
    <w:rsid w:val="00D61D35"/>
    <w:rsid w:val="00D62BD5"/>
    <w:rsid w:val="00D66D90"/>
    <w:rsid w:val="00D67D3C"/>
    <w:rsid w:val="00D81674"/>
    <w:rsid w:val="00D83D8C"/>
    <w:rsid w:val="00D84E8F"/>
    <w:rsid w:val="00D85F24"/>
    <w:rsid w:val="00D91816"/>
    <w:rsid w:val="00D94F57"/>
    <w:rsid w:val="00DA37B5"/>
    <w:rsid w:val="00DA74C6"/>
    <w:rsid w:val="00DB56D9"/>
    <w:rsid w:val="00DB590B"/>
    <w:rsid w:val="00DB62CA"/>
    <w:rsid w:val="00DB772B"/>
    <w:rsid w:val="00DC1B15"/>
    <w:rsid w:val="00DC2700"/>
    <w:rsid w:val="00DC713D"/>
    <w:rsid w:val="00DE075E"/>
    <w:rsid w:val="00DE46E6"/>
    <w:rsid w:val="00DF370B"/>
    <w:rsid w:val="00DF3E56"/>
    <w:rsid w:val="00DF3EBD"/>
    <w:rsid w:val="00DF4E1B"/>
    <w:rsid w:val="00DF5B98"/>
    <w:rsid w:val="00DF64CB"/>
    <w:rsid w:val="00DF76A9"/>
    <w:rsid w:val="00DF7E0C"/>
    <w:rsid w:val="00E03769"/>
    <w:rsid w:val="00E068D8"/>
    <w:rsid w:val="00E070D3"/>
    <w:rsid w:val="00E071EB"/>
    <w:rsid w:val="00E13663"/>
    <w:rsid w:val="00E215AC"/>
    <w:rsid w:val="00E24FB4"/>
    <w:rsid w:val="00E27CBC"/>
    <w:rsid w:val="00E41D72"/>
    <w:rsid w:val="00E441E8"/>
    <w:rsid w:val="00E44357"/>
    <w:rsid w:val="00E44FC0"/>
    <w:rsid w:val="00E50815"/>
    <w:rsid w:val="00E52592"/>
    <w:rsid w:val="00E55585"/>
    <w:rsid w:val="00E711F1"/>
    <w:rsid w:val="00E7148F"/>
    <w:rsid w:val="00E71668"/>
    <w:rsid w:val="00E72111"/>
    <w:rsid w:val="00E731EC"/>
    <w:rsid w:val="00E8092E"/>
    <w:rsid w:val="00E934FB"/>
    <w:rsid w:val="00E942F0"/>
    <w:rsid w:val="00EA10A5"/>
    <w:rsid w:val="00EB3FF9"/>
    <w:rsid w:val="00ED10CC"/>
    <w:rsid w:val="00ED331D"/>
    <w:rsid w:val="00ED5932"/>
    <w:rsid w:val="00ED7CC3"/>
    <w:rsid w:val="00EF3437"/>
    <w:rsid w:val="00EF4F50"/>
    <w:rsid w:val="00EF6CF3"/>
    <w:rsid w:val="00F117A9"/>
    <w:rsid w:val="00F1647F"/>
    <w:rsid w:val="00F25424"/>
    <w:rsid w:val="00F32EA4"/>
    <w:rsid w:val="00F32F6A"/>
    <w:rsid w:val="00F40CCA"/>
    <w:rsid w:val="00F458E2"/>
    <w:rsid w:val="00F5459C"/>
    <w:rsid w:val="00F61A84"/>
    <w:rsid w:val="00F63857"/>
    <w:rsid w:val="00F678DE"/>
    <w:rsid w:val="00F7344C"/>
    <w:rsid w:val="00FA4125"/>
    <w:rsid w:val="00FA4644"/>
    <w:rsid w:val="00FB50F0"/>
    <w:rsid w:val="00FC47C8"/>
    <w:rsid w:val="00FC65C3"/>
    <w:rsid w:val="00FD26FC"/>
    <w:rsid w:val="00FE04FE"/>
    <w:rsid w:val="00FE1EBE"/>
    <w:rsid w:val="00FE2770"/>
    <w:rsid w:val="00FE362D"/>
    <w:rsid w:val="00FE38FC"/>
    <w:rsid w:val="00FE433A"/>
    <w:rsid w:val="00F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E"/>
  </w:style>
  <w:style w:type="paragraph" w:styleId="1">
    <w:name w:val="heading 1"/>
    <w:basedOn w:val="a"/>
    <w:next w:val="a"/>
    <w:link w:val="10"/>
    <w:uiPriority w:val="9"/>
    <w:qFormat/>
    <w:rsid w:val="00C86CAB"/>
    <w:pPr>
      <w:keepNext/>
      <w:keepLines/>
      <w:spacing w:after="120" w:line="360" w:lineRule="auto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6CAB"/>
    <w:pPr>
      <w:keepNext/>
      <w:keepLines/>
      <w:spacing w:after="120" w:line="36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5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AB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6CAB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55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1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1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1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footnote text"/>
    <w:basedOn w:val="a"/>
    <w:link w:val="a4"/>
    <w:uiPriority w:val="99"/>
    <w:semiHidden/>
    <w:unhideWhenUsed/>
    <w:rsid w:val="00955D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5D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5D3E"/>
    <w:rPr>
      <w:vertAlign w:val="superscript"/>
    </w:rPr>
  </w:style>
  <w:style w:type="paragraph" w:styleId="a6">
    <w:name w:val="List Paragraph"/>
    <w:basedOn w:val="a"/>
    <w:uiPriority w:val="34"/>
    <w:qFormat/>
    <w:rsid w:val="00955D3E"/>
    <w:pPr>
      <w:ind w:left="720"/>
      <w:contextualSpacing/>
    </w:pPr>
  </w:style>
  <w:style w:type="table" w:styleId="a7">
    <w:name w:val="Table Grid"/>
    <w:basedOn w:val="a1"/>
    <w:uiPriority w:val="59"/>
    <w:rsid w:val="0095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D3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5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5D3E"/>
    <w:rPr>
      <w:b/>
      <w:bCs/>
    </w:rPr>
  </w:style>
  <w:style w:type="character" w:customStyle="1" w:styleId="apple-converted-space">
    <w:name w:val="apple-converted-space"/>
    <w:basedOn w:val="a0"/>
    <w:rsid w:val="00955D3E"/>
  </w:style>
  <w:style w:type="character" w:styleId="ac">
    <w:name w:val="Hyperlink"/>
    <w:basedOn w:val="a0"/>
    <w:uiPriority w:val="99"/>
    <w:unhideWhenUsed/>
    <w:rsid w:val="00955D3E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955D3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55D3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55D3E"/>
    <w:rPr>
      <w:vertAlign w:val="superscript"/>
    </w:rPr>
  </w:style>
  <w:style w:type="character" w:styleId="af0">
    <w:name w:val="Emphasis"/>
    <w:basedOn w:val="a0"/>
    <w:uiPriority w:val="20"/>
    <w:qFormat/>
    <w:rsid w:val="00955D3E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D1508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1508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1508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1508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1508E"/>
    <w:rPr>
      <w:b/>
      <w:bCs/>
      <w:sz w:val="20"/>
      <w:szCs w:val="20"/>
    </w:rPr>
  </w:style>
  <w:style w:type="paragraph" w:styleId="af6">
    <w:name w:val="Body Text"/>
    <w:basedOn w:val="a"/>
    <w:link w:val="af7"/>
    <w:semiHidden/>
    <w:rsid w:val="001619AE"/>
    <w:pPr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161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F10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1018"/>
  </w:style>
  <w:style w:type="paragraph" w:customStyle="1" w:styleId="FR1">
    <w:name w:val="FR1"/>
    <w:rsid w:val="00FF1018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catx">
    <w:name w:val="catx"/>
    <w:basedOn w:val="a"/>
    <w:rsid w:val="00845D14"/>
    <w:pPr>
      <w:spacing w:after="0" w:line="220" w:lineRule="atLeast"/>
      <w:jc w:val="both"/>
    </w:pPr>
    <w:rPr>
      <w:rFonts w:ascii="Chicago" w:eastAsia="Times New Roman" w:hAnsi="Chicago" w:cs="Times New Roman"/>
      <w:noProof/>
      <w:sz w:val="18"/>
      <w:szCs w:val="20"/>
      <w:lang w:val="en-US"/>
    </w:rPr>
  </w:style>
  <w:style w:type="paragraph" w:styleId="31">
    <w:name w:val="Body Text Indent 3"/>
    <w:basedOn w:val="a"/>
    <w:link w:val="32"/>
    <w:semiHidden/>
    <w:rsid w:val="00845D14"/>
    <w:pPr>
      <w:spacing w:after="0" w:line="240" w:lineRule="auto"/>
      <w:ind w:firstLine="360"/>
    </w:pPr>
    <w:rPr>
      <w:rFonts w:ascii="Chicago" w:eastAsia="Times New Roman" w:hAnsi="Chicago" w:cs="Times New Roman"/>
      <w:sz w:val="1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semiHidden/>
    <w:rsid w:val="00845D14"/>
    <w:rPr>
      <w:rFonts w:ascii="Chicago" w:eastAsia="Times New Roman" w:hAnsi="Chicago" w:cs="Times New Roman"/>
      <w:sz w:val="18"/>
      <w:szCs w:val="20"/>
      <w:lang w:val="en-US"/>
    </w:rPr>
  </w:style>
  <w:style w:type="character" w:customStyle="1" w:styleId="noprint">
    <w:name w:val="noprint"/>
    <w:basedOn w:val="a0"/>
    <w:rsid w:val="00845D14"/>
  </w:style>
  <w:style w:type="character" w:customStyle="1" w:styleId="bra">
    <w:name w:val="bra"/>
    <w:basedOn w:val="a0"/>
    <w:rsid w:val="00845D14"/>
  </w:style>
  <w:style w:type="character" w:customStyle="1" w:styleId="markersearch">
    <w:name w:val="marker_search"/>
    <w:basedOn w:val="a0"/>
    <w:rsid w:val="00845D14"/>
  </w:style>
  <w:style w:type="character" w:customStyle="1" w:styleId="quot">
    <w:name w:val="quot"/>
    <w:basedOn w:val="a0"/>
    <w:rsid w:val="00845D14"/>
  </w:style>
  <w:style w:type="paragraph" w:customStyle="1" w:styleId="Default">
    <w:name w:val="Default"/>
    <w:rsid w:val="00B57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03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30416"/>
  </w:style>
  <w:style w:type="paragraph" w:styleId="afa">
    <w:name w:val="footer"/>
    <w:basedOn w:val="a"/>
    <w:link w:val="afb"/>
    <w:uiPriority w:val="99"/>
    <w:unhideWhenUsed/>
    <w:rsid w:val="0003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30416"/>
  </w:style>
  <w:style w:type="paragraph" w:styleId="afc">
    <w:name w:val="TOC Heading"/>
    <w:basedOn w:val="1"/>
    <w:next w:val="a"/>
    <w:uiPriority w:val="39"/>
    <w:unhideWhenUsed/>
    <w:qFormat/>
    <w:rsid w:val="00422E9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22E9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22E9E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22E9E"/>
    <w:pPr>
      <w:spacing w:after="100"/>
      <w:ind w:left="440"/>
    </w:pPr>
  </w:style>
  <w:style w:type="character" w:styleId="afd">
    <w:name w:val="FollowedHyperlink"/>
    <w:basedOn w:val="a0"/>
    <w:uiPriority w:val="99"/>
    <w:semiHidden/>
    <w:unhideWhenUsed/>
    <w:rsid w:val="00A95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E"/>
  </w:style>
  <w:style w:type="paragraph" w:styleId="1">
    <w:name w:val="heading 1"/>
    <w:basedOn w:val="a"/>
    <w:next w:val="a"/>
    <w:link w:val="af7"/>
    <w:uiPriority w:val="9"/>
    <w:qFormat/>
    <w:rsid w:val="00255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af1"/>
    <w:uiPriority w:val="9"/>
    <w:unhideWhenUsed/>
    <w:qFormat/>
    <w:rsid w:val="00161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a4"/>
    <w:uiPriority w:val="9"/>
    <w:qFormat/>
    <w:rsid w:val="00955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af2"/>
    <w:uiPriority w:val="9"/>
    <w:semiHidden/>
    <w:unhideWhenUsed/>
    <w:qFormat/>
    <w:rsid w:val="00161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af3"/>
    <w:uiPriority w:val="9"/>
    <w:semiHidden/>
    <w:unhideWhenUsed/>
    <w:qFormat/>
    <w:rsid w:val="00161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af4"/>
    <w:uiPriority w:val="9"/>
    <w:semiHidden/>
    <w:unhideWhenUsed/>
    <w:qFormat/>
    <w:rsid w:val="00161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footnote text"/>
    <w:basedOn w:val="a"/>
    <w:link w:val="20"/>
    <w:uiPriority w:val="99"/>
    <w:semiHidden/>
    <w:unhideWhenUsed/>
    <w:rsid w:val="00955D3E"/>
    <w:pPr>
      <w:spacing w:after="0" w:line="240" w:lineRule="auto"/>
    </w:pPr>
    <w:rPr>
      <w:sz w:val="20"/>
      <w:szCs w:val="20"/>
    </w:rPr>
  </w:style>
  <w:style w:type="character" w:customStyle="1" w:styleId="20">
    <w:name w:val="Текст сноски Знак"/>
    <w:basedOn w:val="a0"/>
    <w:link w:val="10"/>
    <w:uiPriority w:val="99"/>
    <w:semiHidden/>
    <w:rsid w:val="00955D3E"/>
    <w:rPr>
      <w:sz w:val="20"/>
      <w:szCs w:val="20"/>
    </w:rPr>
  </w:style>
  <w:style w:type="character" w:styleId="30">
    <w:name w:val="footnote reference"/>
    <w:basedOn w:val="a0"/>
    <w:uiPriority w:val="99"/>
    <w:semiHidden/>
    <w:unhideWhenUsed/>
    <w:rsid w:val="00955D3E"/>
    <w:rPr>
      <w:vertAlign w:val="superscript"/>
    </w:rPr>
  </w:style>
  <w:style w:type="paragraph" w:styleId="40">
    <w:name w:val="List Paragraph"/>
    <w:basedOn w:val="a"/>
    <w:uiPriority w:val="34"/>
    <w:qFormat/>
    <w:rsid w:val="00955D3E"/>
    <w:pPr>
      <w:ind w:left="720"/>
      <w:contextualSpacing/>
    </w:pPr>
  </w:style>
  <w:style w:type="table" w:styleId="50">
    <w:name w:val="Table Grid"/>
    <w:basedOn w:val="a1"/>
    <w:uiPriority w:val="59"/>
    <w:rsid w:val="0095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0">
    <w:name w:val="Balloon Text"/>
    <w:basedOn w:val="a"/>
    <w:link w:val="a3"/>
    <w:uiPriority w:val="99"/>
    <w:semiHidden/>
    <w:unhideWhenUsed/>
    <w:rsid w:val="0095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60"/>
    <w:uiPriority w:val="99"/>
    <w:semiHidden/>
    <w:rsid w:val="00955D3E"/>
    <w:rPr>
      <w:rFonts w:ascii="Tahoma" w:hAnsi="Tahoma" w:cs="Tahoma"/>
      <w:sz w:val="16"/>
      <w:szCs w:val="16"/>
    </w:rPr>
  </w:style>
  <w:style w:type="character" w:customStyle="1" w:styleId="a4">
    <w:name w:val="Заголовок 3 Знак"/>
    <w:basedOn w:val="a0"/>
    <w:link w:val="3"/>
    <w:uiPriority w:val="9"/>
    <w:rsid w:val="00955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5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5D3E"/>
    <w:rPr>
      <w:b/>
      <w:bCs/>
    </w:rPr>
  </w:style>
  <w:style w:type="character" w:customStyle="1" w:styleId="a7">
    <w:name w:val="apple-converted-space"/>
    <w:basedOn w:val="a0"/>
    <w:rsid w:val="00955D3E"/>
  </w:style>
  <w:style w:type="character" w:styleId="a8">
    <w:name w:val="Hyperlink"/>
    <w:basedOn w:val="a0"/>
    <w:uiPriority w:val="99"/>
    <w:semiHidden/>
    <w:unhideWhenUsed/>
    <w:rsid w:val="00955D3E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955D3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D3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D3E"/>
    <w:rPr>
      <w:vertAlign w:val="superscript"/>
    </w:rPr>
  </w:style>
  <w:style w:type="character" w:styleId="apple-converted-space">
    <w:name w:val="Emphasis"/>
    <w:basedOn w:val="a0"/>
    <w:uiPriority w:val="20"/>
    <w:qFormat/>
    <w:rsid w:val="00955D3E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D150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50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508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50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508E"/>
    <w:rPr>
      <w:b/>
      <w:bCs/>
      <w:sz w:val="20"/>
      <w:szCs w:val="20"/>
    </w:rPr>
  </w:style>
  <w:style w:type="character" w:customStyle="1" w:styleId="af1">
    <w:name w:val="Заголовок 2 Знак"/>
    <w:basedOn w:val="a0"/>
    <w:link w:val="2"/>
    <w:uiPriority w:val="9"/>
    <w:rsid w:val="0016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Заголовок 4 Знак"/>
    <w:basedOn w:val="a0"/>
    <w:link w:val="4"/>
    <w:uiPriority w:val="9"/>
    <w:semiHidden/>
    <w:rsid w:val="00161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3">
    <w:name w:val="Заголовок 5 Знак"/>
    <w:basedOn w:val="a0"/>
    <w:link w:val="5"/>
    <w:uiPriority w:val="9"/>
    <w:semiHidden/>
    <w:rsid w:val="00161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4">
    <w:name w:val="Заголовок 6 Знак"/>
    <w:basedOn w:val="a0"/>
    <w:link w:val="6"/>
    <w:uiPriority w:val="9"/>
    <w:semiHidden/>
    <w:rsid w:val="00161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5">
    <w:name w:val="Body Text"/>
    <w:basedOn w:val="a"/>
    <w:link w:val="af6"/>
    <w:semiHidden/>
    <w:rsid w:val="001619AE"/>
    <w:pPr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1619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Заголовок 1 Знак"/>
    <w:basedOn w:val="a0"/>
    <w:link w:val="1"/>
    <w:uiPriority w:val="9"/>
    <w:rsid w:val="00255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80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oleObject" Target="file:///C:\Users\&#1040;&#1083;&#1077;&#1085;&#1072;\Desktop\&#1050;&#1054;&#1053;&#1045;&#1062;\Starbucks%20stores%20and%20money.xlsx!&#1051;&#1080;&#1089;&#1090;4!%5bStarbucks%20stores%20and%20money.xlsx%5d&#1051;&#1080;&#1089;&#1090;4%20&#1044;&#1080;&#1072;&#1075;&#1088;&#1072;&#1084;&#1084;&#1072;%203" TargetMode="External"/><Relationship Id="rId21" Type="http://schemas.openxmlformats.org/officeDocument/2006/relationships/diagramColors" Target="diagrams/colors3.xml"/><Relationship Id="rId34" Type="http://schemas.openxmlformats.org/officeDocument/2006/relationships/image" Target="media/image1.png"/><Relationship Id="rId42" Type="http://schemas.openxmlformats.org/officeDocument/2006/relationships/hyperlink" Target="http://www.businessinsider.com/starbucks-sleeves-russia-coffee-2012-8" TargetMode="External"/><Relationship Id="rId47" Type="http://schemas.openxmlformats.org/officeDocument/2006/relationships/hyperlink" Target="http://www.sazaby-league.co.jp/english/brand/food.html" TargetMode="External"/><Relationship Id="rId50" Type="http://schemas.openxmlformats.org/officeDocument/2006/relationships/hyperlink" Target="http://www.vedomosti.ru/newspaper/article/2008/03/13/143430" TargetMode="External"/><Relationship Id="rId55" Type="http://schemas.openxmlformats.org/officeDocument/2006/relationships/hyperlink" Target="http://www.nytimes.com/2007/09/07/business/worldbusiness/07sbux.html?_r=0" TargetMode="External"/><Relationship Id="rId63" Type="http://schemas.openxmlformats.org/officeDocument/2006/relationships/hyperlink" Target="http://www.markedbyteachers.com/university-degree/business-and-administrative-studies/starbucks-potential-for-marketing-in-singapore.html" TargetMode="External"/><Relationship Id="rId68" Type="http://schemas.openxmlformats.org/officeDocument/2006/relationships/hyperlink" Target="http://www.adme.ru/articles/sekrety-starbucks-starbucks-375848-421555/" TargetMode="External"/><Relationship Id="rId76" Type="http://schemas.openxmlformats.org/officeDocument/2006/relationships/hyperlink" Target="http://ru.scribd.com/doc/26095695/Starbucks-Case-Study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sptimesrussia.com/index.php?action_id=2&amp;story_id=20281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openxmlformats.org/officeDocument/2006/relationships/oleObject" Target="file:///C:\Users\&#1040;&#1083;&#1077;&#1085;&#1072;\Desktop\&#1050;&#1054;&#1053;&#1045;&#1062;\Starbucks%20stores%20and%20money.xlsx!&#1051;&#1080;&#1089;&#1090;4!%5bStarbucks%20stores%20and%20money.xlsx%5d&#1051;&#1080;&#1089;&#1090;4%20&#1044;&#1080;&#1072;&#1075;&#1088;&#1072;&#1084;&#1084;&#1072;%202" TargetMode="External"/><Relationship Id="rId40" Type="http://schemas.openxmlformats.org/officeDocument/2006/relationships/hyperlink" Target="http://www.marketopedia.ru" TargetMode="External"/><Relationship Id="rId45" Type="http://schemas.openxmlformats.org/officeDocument/2006/relationships/hyperlink" Target="http://www.starbucks.com/assets/e56b2a6b08244aaab0632dc6ac25ad0d.pdf" TargetMode="External"/><Relationship Id="rId53" Type="http://schemas.openxmlformats.org/officeDocument/2006/relationships/hyperlink" Target="http://expert.ru/2006/10/6/kofe/" TargetMode="External"/><Relationship Id="rId58" Type="http://schemas.openxmlformats.org/officeDocument/2006/relationships/hyperlink" Target="http://www.foodmarket.spb.ru/interfax.php?rub=10.." TargetMode="External"/><Relationship Id="rId66" Type="http://schemas.openxmlformats.org/officeDocument/2006/relationships/hyperlink" Target="http://www.thegeminigeek.com/what-is-international-marketing-strategy/" TargetMode="External"/><Relationship Id="rId74" Type="http://schemas.openxmlformats.org/officeDocument/2006/relationships/hyperlink" Target="http://www.slideshare.net/sk_prince/starbucks-international-marketing-strategy-3900413" TargetMode="External"/><Relationship Id="rId79" Type="http://schemas.openxmlformats.org/officeDocument/2006/relationships/hyperlink" Target="http://www.marketingweek.co.uk/brands/starbucks/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hbr-russia.ru/issue/61/2280/" TargetMode="External"/><Relationship Id="rId82" Type="http://schemas.openxmlformats.org/officeDocument/2006/relationships/hyperlink" Target="http://news.starbucks.com/article_display.cfm?article_id=547" TargetMode="Externa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image" Target="media/image2.emf"/><Relationship Id="rId43" Type="http://schemas.openxmlformats.org/officeDocument/2006/relationships/hyperlink" Target="http://www.loxcel.com/sbux-faq.html" TargetMode="External"/><Relationship Id="rId48" Type="http://schemas.openxmlformats.org/officeDocument/2006/relationships/hyperlink" Target="http://www.vedomosti.ru/newspaper/article/363521/kofe_bolshogo_goroda" TargetMode="External"/><Relationship Id="rId56" Type="http://schemas.openxmlformats.org/officeDocument/2006/relationships/hyperlink" Target="http://online.wsj.com/public/article/SB118851606386114020.html" TargetMode="External"/><Relationship Id="rId64" Type="http://schemas.openxmlformats.org/officeDocument/2006/relationships/hyperlink" Target="http://www.voteforus.com/starbucksmarketingstrategy.html" TargetMode="External"/><Relationship Id="rId69" Type="http://schemas.openxmlformats.org/officeDocument/2006/relationships/hyperlink" Target="http://seattletimes.com/html/businesstechnology/2011861321_starbucksstrategy16.html" TargetMode="External"/><Relationship Id="rId77" Type="http://schemas.openxmlformats.org/officeDocument/2006/relationships/hyperlink" Target="http://ru.scribd.com/doc/27614539/Starbucks-a-Strategic-Report-by-James-Heavey" TargetMode="External"/><Relationship Id="rId8" Type="http://schemas.openxmlformats.org/officeDocument/2006/relationships/diagramData" Target="diagrams/data1.xml"/><Relationship Id="rId51" Type="http://schemas.openxmlformats.org/officeDocument/2006/relationships/hyperlink" Target="http://www.vedomosti.ru/newspaper/article/267923/vkratce" TargetMode="External"/><Relationship Id="rId72" Type="http://schemas.openxmlformats.org/officeDocument/2006/relationships/hyperlink" Target="http://en.rian.ru/analysis/20050815/41158213.html" TargetMode="External"/><Relationship Id="rId80" Type="http://schemas.openxmlformats.org/officeDocument/2006/relationships/hyperlink" Target="http://www.effectivebrands.com/downloads/bulletin_starbucks.pdf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hyperlink" Target="http://ru.wikipedia.org/wiki/%D0%A8%D1%83%D0%BB%D1%8C%D1%86,_%D0%93%D0%BE%D0%B2%D0%B0%D1%80%D0%B4" TargetMode="External"/><Relationship Id="rId38" Type="http://schemas.openxmlformats.org/officeDocument/2006/relationships/image" Target="media/image4.emf"/><Relationship Id="rId46" Type="http://schemas.openxmlformats.org/officeDocument/2006/relationships/hyperlink" Target="http://www.sazaby-league.co.jp/english/company/history.html" TargetMode="External"/><Relationship Id="rId59" Type="http://schemas.openxmlformats.org/officeDocument/2006/relationships/hyperlink" Target="http://www.ukessays.com/essays/marketing/starbucks-international-entry-methods-marketing-essay.php" TargetMode="External"/><Relationship Id="rId67" Type="http://schemas.openxmlformats.org/officeDocument/2006/relationships/hyperlink" Target="http://www.cengagebrain.co.nz/content/doole07630_1844807630_02.01_chapter01.pdf" TargetMode="External"/><Relationship Id="rId20" Type="http://schemas.openxmlformats.org/officeDocument/2006/relationships/diagramQuickStyle" Target="diagrams/quickStyle3.xml"/><Relationship Id="rId41" Type="http://schemas.openxmlformats.org/officeDocument/2006/relationships/hyperlink" Target="http://www.mhhe.com/business/management/thompson/11e/case/starbucks-2.html" TargetMode="External"/><Relationship Id="rId54" Type="http://schemas.openxmlformats.org/officeDocument/2006/relationships/hyperlink" Target="http://expert.ru/expert/2009/08/antikrizinuy_kofe/" TargetMode="External"/><Relationship Id="rId62" Type="http://schemas.openxmlformats.org/officeDocument/2006/relationships/hyperlink" Target="http://www.adme.ru/articles/lora-rajs-pro-strategiyu-starbucks-6529/" TargetMode="External"/><Relationship Id="rId70" Type="http://schemas.openxmlformats.org/officeDocument/2006/relationships/hyperlink" Target="http://www.powerhomebiz.com/vol144/starbucks2.htm" TargetMode="External"/><Relationship Id="rId75" Type="http://schemas.openxmlformats.org/officeDocument/2006/relationships/hyperlink" Target="http://ru.scribd.com/doc/50040066/Analysis-of-Starbucks-and-its-International-Strategy-2011" TargetMode="External"/><Relationship Id="rId83" Type="http://schemas.openxmlformats.org/officeDocument/2006/relationships/hyperlink" Target="http://www.kommersant.ru/doc/858891/pr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image" Target="media/image3.emf"/><Relationship Id="rId49" Type="http://schemas.openxmlformats.org/officeDocument/2006/relationships/hyperlink" Target="http://www.vedomosti.ru/newspaper/article/363521/kofe_bolshogo_goroda" TargetMode="External"/><Relationship Id="rId57" Type="http://schemas.openxmlformats.org/officeDocument/2006/relationships/hyperlink" Target="http://coffee.infographer.ru/" TargetMode="Externa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openxmlformats.org/officeDocument/2006/relationships/hyperlink" Target="http://www.foster.washington.edu/centers/gbc/globalbusinesscasecompetition/Documents/Cases/2003Case.pdf" TargetMode="External"/><Relationship Id="rId52" Type="http://schemas.openxmlformats.org/officeDocument/2006/relationships/hyperlink" Target="http://www.vedomosti.ru/newspaper/article/263833/vkratce" TargetMode="External"/><Relationship Id="rId60" Type="http://schemas.openxmlformats.org/officeDocument/2006/relationships/hyperlink" Target="http://phx.corporate-ir.net/preview/phoenix.zhtml?c=99518&amp;p=irol-reportsAnnual" TargetMode="External"/><Relationship Id="rId65" Type="http://schemas.openxmlformats.org/officeDocument/2006/relationships/hyperlink" Target="http://www.ehow.com/facts_7380523_international-marketing-policies.html" TargetMode="External"/><Relationship Id="rId73" Type="http://schemas.openxmlformats.org/officeDocument/2006/relationships/hyperlink" Target="http://ko.ru/articles/18047" TargetMode="External"/><Relationship Id="rId78" Type="http://schemas.openxmlformats.org/officeDocument/2006/relationships/hyperlink" Target="http://ru.scribd.com/doc/9913996/Starbuck-strategic-analysis-term-paper" TargetMode="External"/><Relationship Id="rId81" Type="http://schemas.openxmlformats.org/officeDocument/2006/relationships/hyperlink" Target="http://ru.scribd.com/doc/68719187/Starbucks-International-Marketing-Strategy" TargetMode="External"/><Relationship Id="rId86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xcel.com/sbux-faq.html" TargetMode="External"/><Relationship Id="rId13" Type="http://schemas.openxmlformats.org/officeDocument/2006/relationships/hyperlink" Target="http://starbuckscoffee.ru/ru/_About+Starbucks/Mission+Statement.htm" TargetMode="External"/><Relationship Id="rId18" Type="http://schemas.openxmlformats.org/officeDocument/2006/relationships/hyperlink" Target="http://faculty.bschool.washington.edu/skotha/website/cases%20pdf/STARBUCK.PDF" TargetMode="External"/><Relationship Id="rId26" Type="http://schemas.openxmlformats.org/officeDocument/2006/relationships/hyperlink" Target="http://online.wsj.com/public/article/SB118851606386114020.html" TargetMode="External"/><Relationship Id="rId39" Type="http://schemas.openxmlformats.org/officeDocument/2006/relationships/hyperlink" Target="http://phx.corporate-ir.net/preview/phoenix.zhtml?c=99518&amp;p=irol-reportsAnnual" TargetMode="External"/><Relationship Id="rId3" Type="http://schemas.openxmlformats.org/officeDocument/2006/relationships/hyperlink" Target="http://82.179.249.32:2146/journals.htm?issn=1460-1060&amp;volume=7&amp;issue=1" TargetMode="External"/><Relationship Id="rId21" Type="http://schemas.openxmlformats.org/officeDocument/2006/relationships/hyperlink" Target="http://www.vedomosti.ru/newspaper/article/363521/kofe_bolshogo_goroda" TargetMode="External"/><Relationship Id="rId34" Type="http://schemas.openxmlformats.org/officeDocument/2006/relationships/hyperlink" Target="http://www.vedomosti.ru/newspaper/article/267923/vkratce" TargetMode="External"/><Relationship Id="rId42" Type="http://schemas.openxmlformats.org/officeDocument/2006/relationships/hyperlink" Target="http://www.vedomosti.ru/newspaper/article/263833/vkratce" TargetMode="External"/><Relationship Id="rId7" Type="http://schemas.openxmlformats.org/officeDocument/2006/relationships/hyperlink" Target="http://82.179.249.32:2146/journals.htm?issn=1460-1060&amp;volume=7&amp;issue=1" TargetMode="External"/><Relationship Id="rId12" Type="http://schemas.openxmlformats.org/officeDocument/2006/relationships/hyperlink" Target="http://starbucks.com/" TargetMode="External"/><Relationship Id="rId17" Type="http://schemas.openxmlformats.org/officeDocument/2006/relationships/hyperlink" Target="http://www.sazaby-league.co.jp/english/brand/food.html" TargetMode="External"/><Relationship Id="rId25" Type="http://schemas.openxmlformats.org/officeDocument/2006/relationships/hyperlink" Target="http://biztechnology.ru/index.php/konsalting/dokumenty/investitsii/187-restorannyj-biznes-analiticheskij-material.html" TargetMode="External"/><Relationship Id="rId33" Type="http://schemas.openxmlformats.org/officeDocument/2006/relationships/hyperlink" Target="http://www.foodmarket.spb.ru/interfax.php?rub=10.." TargetMode="External"/><Relationship Id="rId38" Type="http://schemas.openxmlformats.org/officeDocument/2006/relationships/hyperlink" Target="http://news.starbucks.com/about+starbucks/starbucks+coffee+international/europe+middle+east+africa/" TargetMode="External"/><Relationship Id="rId2" Type="http://schemas.openxmlformats.org/officeDocument/2006/relationships/hyperlink" Target="http://82.179.249.32:2146/journals.htm?issn=1460-1060" TargetMode="External"/><Relationship Id="rId16" Type="http://schemas.openxmlformats.org/officeDocument/2006/relationships/hyperlink" Target="http://www.sazaby-league.co.jp/english/company/history.html" TargetMode="External"/><Relationship Id="rId20" Type="http://schemas.openxmlformats.org/officeDocument/2006/relationships/hyperlink" Target="http://www.sazaby-league.co.jp/english/company/history.html" TargetMode="External"/><Relationship Id="rId29" Type="http://schemas.openxmlformats.org/officeDocument/2006/relationships/hyperlink" Target="http://www.vedomosti.ru/newspaper/article/363521/kofe_bolshogo_goroda" TargetMode="External"/><Relationship Id="rId41" Type="http://schemas.openxmlformats.org/officeDocument/2006/relationships/hyperlink" Target="http://phx.corporate-ir.net/preview/phoenix.zhtml?c=99518&amp;p=irol-reportsAnnual" TargetMode="External"/><Relationship Id="rId1" Type="http://schemas.openxmlformats.org/officeDocument/2006/relationships/hyperlink" Target="http://www.academia.edu/592810/Standardization_versus_customization_in_international_marketing_an_investigation_using_bridging_conjoint_analysis" TargetMode="External"/><Relationship Id="rId6" Type="http://schemas.openxmlformats.org/officeDocument/2006/relationships/hyperlink" Target="http://82.179.249.32:2146/journals.htm?issn=1460-1060" TargetMode="External"/><Relationship Id="rId11" Type="http://schemas.openxmlformats.org/officeDocument/2006/relationships/hyperlink" Target="http://phx.corporate-ir.net/preview/phoenix.zhtml?c=99518&amp;p=irol-reportsAnnual" TargetMode="External"/><Relationship Id="rId24" Type="http://schemas.openxmlformats.org/officeDocument/2006/relationships/hyperlink" Target="http://www.vedomosti.ru/newspaper/article/363521/kofe_bolshogo_goroda" TargetMode="External"/><Relationship Id="rId32" Type="http://schemas.openxmlformats.org/officeDocument/2006/relationships/hyperlink" Target="http://www.vedomosti.ru/newspaper/article/2008/03/13/143430" TargetMode="External"/><Relationship Id="rId37" Type="http://schemas.openxmlformats.org/officeDocument/2006/relationships/hyperlink" Target="https://www.facebook.com/StarbucksRussia?fref=ts" TargetMode="External"/><Relationship Id="rId40" Type="http://schemas.openxmlformats.org/officeDocument/2006/relationships/hyperlink" Target="http://phx.corporate-ir.net/preview/phoenix.zhtml?c=99518&amp;p=irol-reportsAnnual" TargetMode="External"/><Relationship Id="rId5" Type="http://schemas.openxmlformats.org/officeDocument/2006/relationships/hyperlink" Target="http://82.179.249.32:2146/journals.htm?issn=1460-1060&amp;volume=7&amp;issue=1" TargetMode="External"/><Relationship Id="rId15" Type="http://schemas.openxmlformats.org/officeDocument/2006/relationships/hyperlink" Target="http://www.foster.washington.edu/centers/gbc/globalbusinesscasecompetition/Documents/Cases/2003Case.pdf" TargetMode="External"/><Relationship Id="rId23" Type="http://schemas.openxmlformats.org/officeDocument/2006/relationships/hyperlink" Target="http://expert.ru/2006/10/6/kofe/" TargetMode="External"/><Relationship Id="rId28" Type="http://schemas.openxmlformats.org/officeDocument/2006/relationships/hyperlink" Target="http://www.nytimes.com/2007/09/07/business/worldbusiness/07sbux.html" TargetMode="External"/><Relationship Id="rId36" Type="http://schemas.openxmlformats.org/officeDocument/2006/relationships/hyperlink" Target="http://www.ukessays.com/essays/marketing/starbucks-international-entry-methods-marketing-essay.php" TargetMode="External"/><Relationship Id="rId10" Type="http://schemas.openxmlformats.org/officeDocument/2006/relationships/hyperlink" Target="http://www.starbucks.com/assets/e56b2a6b08244aaab0632dc6ac25ad0d.pdf" TargetMode="External"/><Relationship Id="rId19" Type="http://schemas.openxmlformats.org/officeDocument/2006/relationships/hyperlink" Target="http://faculty.bschool.washington.edu/skotha/website/cases%20pdf/STARBUCK.PDF" TargetMode="External"/><Relationship Id="rId31" Type="http://schemas.openxmlformats.org/officeDocument/2006/relationships/hyperlink" Target="http://coffee.infographer.ru/" TargetMode="External"/><Relationship Id="rId4" Type="http://schemas.openxmlformats.org/officeDocument/2006/relationships/hyperlink" Target="http://82.179.249.32:2146/journals.htm?issn=1460-1060" TargetMode="External"/><Relationship Id="rId9" Type="http://schemas.openxmlformats.org/officeDocument/2006/relationships/hyperlink" Target="http://www.foster.washington.edu/centers/gbc/globalbusinesscasecompetition/Documents/Cases/2003Case.pdf" TargetMode="External"/><Relationship Id="rId14" Type="http://schemas.openxmlformats.org/officeDocument/2006/relationships/hyperlink" Target="http://www.foster.washington.edu/centers/gbc/globalbusinesscasecompetition/Documents/Cases/2003Case.pdf" TargetMode="External"/><Relationship Id="rId22" Type="http://schemas.openxmlformats.org/officeDocument/2006/relationships/hyperlink" Target="http://www.nytimes.com/2007/09/07/business/worldbusiness/07sbux.html?_r=0" TargetMode="External"/><Relationship Id="rId27" Type="http://schemas.openxmlformats.org/officeDocument/2006/relationships/hyperlink" Target="http://www.ippnou.ru/article.php?idarticle=009503" TargetMode="External"/><Relationship Id="rId30" Type="http://schemas.openxmlformats.org/officeDocument/2006/relationships/hyperlink" Target="http://coffee.infographer.ru/" TargetMode="External"/><Relationship Id="rId35" Type="http://schemas.openxmlformats.org/officeDocument/2006/relationships/hyperlink" Target="http://starbuckscoffee.ru/ru/_About+Starbucks/Mission+Statement.h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95A93-4B28-4636-8DB9-8EC09CA48D34}" type="doc">
      <dgm:prSet loTypeId="urn:microsoft.com/office/officeart/2005/8/layout/default#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F758EC6-D681-4EB0-B7A8-F89FE45BCF09}">
      <dgm:prSet phldrT="[Текст]"/>
      <dgm:spPr/>
      <dgm:t>
        <a:bodyPr/>
        <a:lstStyle/>
        <a:p>
          <a:pPr algn="ctr"/>
          <a:r>
            <a:rPr lang="ru-RU"/>
            <a:t>Этап 1. Стратегия, адекватная стратегии на своем внутреннем рынке </a:t>
          </a:r>
        </a:p>
      </dgm:t>
    </dgm:pt>
    <dgm:pt modelId="{8F0D3ECE-FA06-4801-AEF7-CFC173CA6332}" type="parTrans" cxnId="{0524DDFC-55A7-49BC-860D-38332ECC38E0}">
      <dgm:prSet/>
      <dgm:spPr/>
      <dgm:t>
        <a:bodyPr/>
        <a:lstStyle/>
        <a:p>
          <a:pPr algn="ctr"/>
          <a:endParaRPr lang="ru-RU"/>
        </a:p>
      </dgm:t>
    </dgm:pt>
    <dgm:pt modelId="{C40564F2-F8F5-4273-8D6C-80D4367BD3E0}" type="sibTrans" cxnId="{0524DDFC-55A7-49BC-860D-38332ECC38E0}">
      <dgm:prSet/>
      <dgm:spPr/>
      <dgm:t>
        <a:bodyPr/>
        <a:lstStyle/>
        <a:p>
          <a:pPr algn="ctr"/>
          <a:endParaRPr lang="ru-RU"/>
        </a:p>
      </dgm:t>
    </dgm:pt>
    <dgm:pt modelId="{11E71A5D-B05D-4F55-85CB-CFCAC40D8841}">
      <dgm:prSet phldrT="[Текст]"/>
      <dgm:spPr/>
      <dgm:t>
        <a:bodyPr/>
        <a:lstStyle/>
        <a:p>
          <a:pPr algn="ctr"/>
          <a:r>
            <a:rPr lang="ru-RU"/>
            <a:t>Этап 2. Стратегия, адаптированная к требованиям зарубежного рынка </a:t>
          </a:r>
        </a:p>
      </dgm:t>
    </dgm:pt>
    <dgm:pt modelId="{8FFF79EE-0BAC-4139-8C18-F899B06DDDE6}" type="parTrans" cxnId="{7D199750-C063-4560-853A-8A74DCB3F54F}">
      <dgm:prSet/>
      <dgm:spPr/>
      <dgm:t>
        <a:bodyPr/>
        <a:lstStyle/>
        <a:p>
          <a:pPr algn="ctr"/>
          <a:endParaRPr lang="ru-RU"/>
        </a:p>
      </dgm:t>
    </dgm:pt>
    <dgm:pt modelId="{627BF74B-DB38-4AAE-9078-D0813273F484}" type="sibTrans" cxnId="{7D199750-C063-4560-853A-8A74DCB3F54F}">
      <dgm:prSet/>
      <dgm:spPr/>
      <dgm:t>
        <a:bodyPr/>
        <a:lstStyle/>
        <a:p>
          <a:pPr algn="ctr"/>
          <a:endParaRPr lang="ru-RU"/>
        </a:p>
      </dgm:t>
    </dgm:pt>
    <dgm:pt modelId="{80F1DB44-6027-4D42-8C78-4BA6E9EFA43A}">
      <dgm:prSet phldrT="[Текст]"/>
      <dgm:spPr/>
      <dgm:t>
        <a:bodyPr/>
        <a:lstStyle/>
        <a:p>
          <a:pPr algn="ctr"/>
          <a:r>
            <a:rPr lang="ru-RU"/>
            <a:t>Этап 3. Стратегия-симбиоз: адаптивной стандартизации или стандартной адаптации </a:t>
          </a:r>
        </a:p>
      </dgm:t>
    </dgm:pt>
    <dgm:pt modelId="{4C888AFA-EE83-4EAA-98F1-EE4EFC01A6C0}" type="parTrans" cxnId="{DBA8C647-A732-4E1C-A099-0450E0E9FDEB}">
      <dgm:prSet/>
      <dgm:spPr/>
      <dgm:t>
        <a:bodyPr/>
        <a:lstStyle/>
        <a:p>
          <a:pPr algn="ctr"/>
          <a:endParaRPr lang="ru-RU"/>
        </a:p>
      </dgm:t>
    </dgm:pt>
    <dgm:pt modelId="{0DFE4D08-E631-4E57-BE65-81520A180DB5}" type="sibTrans" cxnId="{DBA8C647-A732-4E1C-A099-0450E0E9FDEB}">
      <dgm:prSet/>
      <dgm:spPr/>
      <dgm:t>
        <a:bodyPr/>
        <a:lstStyle/>
        <a:p>
          <a:pPr algn="ctr"/>
          <a:endParaRPr lang="ru-RU"/>
        </a:p>
      </dgm:t>
    </dgm:pt>
    <dgm:pt modelId="{6E16E8DF-EC68-40B3-AFB0-5C86C958CCC8}">
      <dgm:prSet phldrT="[Текст]"/>
      <dgm:spPr/>
      <dgm:t>
        <a:bodyPr/>
        <a:lstStyle/>
        <a:p>
          <a:pPr algn="ctr"/>
          <a:r>
            <a:rPr lang="ru-RU"/>
            <a:t>Этап 4. Стратегия, стандартная на всех зарубежных рынках</a:t>
          </a:r>
        </a:p>
      </dgm:t>
    </dgm:pt>
    <dgm:pt modelId="{50D4F3F4-AB4F-4455-BFA4-D84C298D9DAE}" type="parTrans" cxnId="{3620850A-E013-4560-9F32-6B4B66CFA151}">
      <dgm:prSet/>
      <dgm:spPr/>
      <dgm:t>
        <a:bodyPr/>
        <a:lstStyle/>
        <a:p>
          <a:pPr algn="ctr"/>
          <a:endParaRPr lang="ru-RU"/>
        </a:p>
      </dgm:t>
    </dgm:pt>
    <dgm:pt modelId="{45F6D2D5-90DA-4444-A32A-C022D8CD65E2}" type="sibTrans" cxnId="{3620850A-E013-4560-9F32-6B4B66CFA151}">
      <dgm:prSet/>
      <dgm:spPr/>
      <dgm:t>
        <a:bodyPr/>
        <a:lstStyle/>
        <a:p>
          <a:pPr algn="ctr"/>
          <a:endParaRPr lang="ru-RU"/>
        </a:p>
      </dgm:t>
    </dgm:pt>
    <dgm:pt modelId="{75C56DF4-5294-437A-93D8-885FCE771C74}" type="pres">
      <dgm:prSet presAssocID="{94495A93-4B28-4636-8DB9-8EC09CA48D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D70F1D4-3A75-45F1-B7E7-0DC1DA08C454}" type="pres">
      <dgm:prSet presAssocID="{2F758EC6-D681-4EB0-B7A8-F89FE45BCF09}" presName="node" presStyleLbl="node1" presStyleIdx="0" presStyleCnt="4" custScaleX="3430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20FCB6-2CCB-4B89-83AC-349E8FEC4044}" type="pres">
      <dgm:prSet presAssocID="{C40564F2-F8F5-4273-8D6C-80D4367BD3E0}" presName="sibTrans" presStyleCnt="0"/>
      <dgm:spPr/>
    </dgm:pt>
    <dgm:pt modelId="{62B8B512-27C9-44AC-9836-79605275502E}" type="pres">
      <dgm:prSet presAssocID="{11E71A5D-B05D-4F55-85CB-CFCAC40D8841}" presName="node" presStyleLbl="node1" presStyleIdx="1" presStyleCnt="4" custScaleX="3430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2A577B-0E07-4BAB-88A9-9E90AA43DFAF}" type="pres">
      <dgm:prSet presAssocID="{627BF74B-DB38-4AAE-9078-D0813273F484}" presName="sibTrans" presStyleCnt="0"/>
      <dgm:spPr/>
    </dgm:pt>
    <dgm:pt modelId="{FC8E5D8C-9DDC-4531-A9CA-EBCE0B37074C}" type="pres">
      <dgm:prSet presAssocID="{80F1DB44-6027-4D42-8C78-4BA6E9EFA43A}" presName="node" presStyleLbl="node1" presStyleIdx="2" presStyleCnt="4" custScaleX="3430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611F7-AA80-4E18-BB4F-3CDA4BB07F84}" type="pres">
      <dgm:prSet presAssocID="{0DFE4D08-E631-4E57-BE65-81520A180DB5}" presName="sibTrans" presStyleCnt="0"/>
      <dgm:spPr/>
    </dgm:pt>
    <dgm:pt modelId="{DDB0E729-CFB9-4164-945F-F1C59C2AF444}" type="pres">
      <dgm:prSet presAssocID="{6E16E8DF-EC68-40B3-AFB0-5C86C958CCC8}" presName="node" presStyleLbl="node1" presStyleIdx="3" presStyleCnt="4" custScaleX="3430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0C142B4-8FC3-4DE9-8CF0-593E7EE7A754}" type="presOf" srcId="{80F1DB44-6027-4D42-8C78-4BA6E9EFA43A}" destId="{FC8E5D8C-9DDC-4531-A9CA-EBCE0B37074C}" srcOrd="0" destOrd="0" presId="urn:microsoft.com/office/officeart/2005/8/layout/default#5"/>
    <dgm:cxn modelId="{C167360C-2038-47B0-A690-41F124FAC5A9}" type="presOf" srcId="{11E71A5D-B05D-4F55-85CB-CFCAC40D8841}" destId="{62B8B512-27C9-44AC-9836-79605275502E}" srcOrd="0" destOrd="0" presId="urn:microsoft.com/office/officeart/2005/8/layout/default#5"/>
    <dgm:cxn modelId="{403443ED-1DE4-4134-8F46-B0F230BBA3D6}" type="presOf" srcId="{94495A93-4B28-4636-8DB9-8EC09CA48D34}" destId="{75C56DF4-5294-437A-93D8-885FCE771C74}" srcOrd="0" destOrd="0" presId="urn:microsoft.com/office/officeart/2005/8/layout/default#5"/>
    <dgm:cxn modelId="{3620850A-E013-4560-9F32-6B4B66CFA151}" srcId="{94495A93-4B28-4636-8DB9-8EC09CA48D34}" destId="{6E16E8DF-EC68-40B3-AFB0-5C86C958CCC8}" srcOrd="3" destOrd="0" parTransId="{50D4F3F4-AB4F-4455-BFA4-D84C298D9DAE}" sibTransId="{45F6D2D5-90DA-4444-A32A-C022D8CD65E2}"/>
    <dgm:cxn modelId="{7D199750-C063-4560-853A-8A74DCB3F54F}" srcId="{94495A93-4B28-4636-8DB9-8EC09CA48D34}" destId="{11E71A5D-B05D-4F55-85CB-CFCAC40D8841}" srcOrd="1" destOrd="0" parTransId="{8FFF79EE-0BAC-4139-8C18-F899B06DDDE6}" sibTransId="{627BF74B-DB38-4AAE-9078-D0813273F484}"/>
    <dgm:cxn modelId="{3998F3AF-A218-4444-9E71-E6279E9FA763}" type="presOf" srcId="{2F758EC6-D681-4EB0-B7A8-F89FE45BCF09}" destId="{6D70F1D4-3A75-45F1-B7E7-0DC1DA08C454}" srcOrd="0" destOrd="0" presId="urn:microsoft.com/office/officeart/2005/8/layout/default#5"/>
    <dgm:cxn modelId="{0524DDFC-55A7-49BC-860D-38332ECC38E0}" srcId="{94495A93-4B28-4636-8DB9-8EC09CA48D34}" destId="{2F758EC6-D681-4EB0-B7A8-F89FE45BCF09}" srcOrd="0" destOrd="0" parTransId="{8F0D3ECE-FA06-4801-AEF7-CFC173CA6332}" sibTransId="{C40564F2-F8F5-4273-8D6C-80D4367BD3E0}"/>
    <dgm:cxn modelId="{DBA8C647-A732-4E1C-A099-0450E0E9FDEB}" srcId="{94495A93-4B28-4636-8DB9-8EC09CA48D34}" destId="{80F1DB44-6027-4D42-8C78-4BA6E9EFA43A}" srcOrd="2" destOrd="0" parTransId="{4C888AFA-EE83-4EAA-98F1-EE4EFC01A6C0}" sibTransId="{0DFE4D08-E631-4E57-BE65-81520A180DB5}"/>
    <dgm:cxn modelId="{1395B750-0151-45C3-B42A-A17068674B19}" type="presOf" srcId="{6E16E8DF-EC68-40B3-AFB0-5C86C958CCC8}" destId="{DDB0E729-CFB9-4164-945F-F1C59C2AF444}" srcOrd="0" destOrd="0" presId="urn:microsoft.com/office/officeart/2005/8/layout/default#5"/>
    <dgm:cxn modelId="{40A57C36-3D88-44CC-A1E0-54B595C51944}" type="presParOf" srcId="{75C56DF4-5294-437A-93D8-885FCE771C74}" destId="{6D70F1D4-3A75-45F1-B7E7-0DC1DA08C454}" srcOrd="0" destOrd="0" presId="urn:microsoft.com/office/officeart/2005/8/layout/default#5"/>
    <dgm:cxn modelId="{98BA9D7A-19C2-41C6-8109-261CA72D0786}" type="presParOf" srcId="{75C56DF4-5294-437A-93D8-885FCE771C74}" destId="{4320FCB6-2CCB-4B89-83AC-349E8FEC4044}" srcOrd="1" destOrd="0" presId="urn:microsoft.com/office/officeart/2005/8/layout/default#5"/>
    <dgm:cxn modelId="{96A28EEB-2064-40CD-A49A-780EE769EAF1}" type="presParOf" srcId="{75C56DF4-5294-437A-93D8-885FCE771C74}" destId="{62B8B512-27C9-44AC-9836-79605275502E}" srcOrd="2" destOrd="0" presId="urn:microsoft.com/office/officeart/2005/8/layout/default#5"/>
    <dgm:cxn modelId="{2CC21F9D-74C4-4EDB-B89A-EBE86C1C714C}" type="presParOf" srcId="{75C56DF4-5294-437A-93D8-885FCE771C74}" destId="{352A577B-0E07-4BAB-88A9-9E90AA43DFAF}" srcOrd="3" destOrd="0" presId="urn:microsoft.com/office/officeart/2005/8/layout/default#5"/>
    <dgm:cxn modelId="{C9E3D5C1-E00E-478D-9471-4A99AD83871C}" type="presParOf" srcId="{75C56DF4-5294-437A-93D8-885FCE771C74}" destId="{FC8E5D8C-9DDC-4531-A9CA-EBCE0B37074C}" srcOrd="4" destOrd="0" presId="urn:microsoft.com/office/officeart/2005/8/layout/default#5"/>
    <dgm:cxn modelId="{5CCA4A49-81D9-4935-A82F-43A93BFFF251}" type="presParOf" srcId="{75C56DF4-5294-437A-93D8-885FCE771C74}" destId="{426611F7-AA80-4E18-BB4F-3CDA4BB07F84}" srcOrd="5" destOrd="0" presId="urn:microsoft.com/office/officeart/2005/8/layout/default#5"/>
    <dgm:cxn modelId="{135125D3-EFC7-4BB1-8EF3-E43228FA84B9}" type="presParOf" srcId="{75C56DF4-5294-437A-93D8-885FCE771C74}" destId="{DDB0E729-CFB9-4164-945F-F1C59C2AF444}" srcOrd="6" destOrd="0" presId="urn:microsoft.com/office/officeart/2005/8/layout/default#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94008F-F111-4075-9389-15CFC170069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2585F1-72DD-4BA0-8C96-5A9B8548ADF5}">
      <dgm:prSet phldrT="[Текст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/>
            <a:t>a</a:t>
          </a:r>
          <a:endParaRPr lang="ru-RU"/>
        </a:p>
      </dgm:t>
    </dgm:pt>
    <dgm:pt modelId="{A58F1E68-B5FF-422B-B1E8-4749FA3A89EF}" type="parTrans" cxnId="{F11BB3A9-E052-4CF0-A58F-61921340D7BF}">
      <dgm:prSet/>
      <dgm:spPr/>
      <dgm:t>
        <a:bodyPr/>
        <a:lstStyle/>
        <a:p>
          <a:pPr algn="ctr"/>
          <a:endParaRPr lang="ru-RU"/>
        </a:p>
      </dgm:t>
    </dgm:pt>
    <dgm:pt modelId="{567A0D58-B872-4820-B533-863099167286}" type="sibTrans" cxnId="{F11BB3A9-E052-4CF0-A58F-61921340D7BF}">
      <dgm:prSet/>
      <dgm:spPr/>
      <dgm:t>
        <a:bodyPr/>
        <a:lstStyle/>
        <a:p>
          <a:pPr algn="ctr"/>
          <a:endParaRPr lang="ru-RU"/>
        </a:p>
      </dgm:t>
    </dgm:pt>
    <dgm:pt modelId="{4A5E5F5A-95F9-427E-A570-A832BA976195}">
      <dgm:prSet phldrT="[Текст]"/>
      <dgm:spPr/>
      <dgm:t>
        <a:bodyPr/>
        <a:lstStyle/>
        <a:p>
          <a:pPr algn="ctr"/>
          <a:r>
            <a:rPr lang="en-US"/>
            <a:t>a</a:t>
          </a:r>
          <a:endParaRPr lang="ru-RU"/>
        </a:p>
      </dgm:t>
    </dgm:pt>
    <dgm:pt modelId="{65FBACE4-472B-4A85-9E89-82658ABEEA9A}" type="parTrans" cxnId="{51EB24DD-FD82-4D69-905E-1DF39526E7D2}">
      <dgm:prSet/>
      <dgm:spPr/>
      <dgm:t>
        <a:bodyPr/>
        <a:lstStyle/>
        <a:p>
          <a:pPr algn="ctr"/>
          <a:endParaRPr lang="ru-RU"/>
        </a:p>
      </dgm:t>
    </dgm:pt>
    <dgm:pt modelId="{CDB9189F-4F36-4A22-9A65-0F0534AC2FA1}" type="sibTrans" cxnId="{51EB24DD-FD82-4D69-905E-1DF39526E7D2}">
      <dgm:prSet/>
      <dgm:spPr/>
      <dgm:t>
        <a:bodyPr/>
        <a:lstStyle/>
        <a:p>
          <a:pPr algn="ctr"/>
          <a:endParaRPr lang="ru-RU"/>
        </a:p>
      </dgm:t>
    </dgm:pt>
    <dgm:pt modelId="{B841CC75-D30F-467F-A3E1-0D6E9233FF91}">
      <dgm:prSet phldrT="[Текст]"/>
      <dgm:spPr/>
      <dgm:t>
        <a:bodyPr/>
        <a:lstStyle/>
        <a:p>
          <a:pPr algn="ctr"/>
          <a:r>
            <a:rPr lang="en-US"/>
            <a:t>a</a:t>
          </a:r>
          <a:endParaRPr lang="ru-RU"/>
        </a:p>
      </dgm:t>
    </dgm:pt>
    <dgm:pt modelId="{72E241C0-9756-4BF7-8F87-F28F8BC9B910}" type="parTrans" cxnId="{55E7B4AF-1EE7-4B39-8D5C-4C8495EC5FDA}">
      <dgm:prSet/>
      <dgm:spPr/>
      <dgm:t>
        <a:bodyPr/>
        <a:lstStyle/>
        <a:p>
          <a:pPr algn="ctr"/>
          <a:endParaRPr lang="ru-RU"/>
        </a:p>
      </dgm:t>
    </dgm:pt>
    <dgm:pt modelId="{2D67C1F8-F945-4363-B0F6-9C1EE7ADC95F}" type="sibTrans" cxnId="{55E7B4AF-1EE7-4B39-8D5C-4C8495EC5FDA}">
      <dgm:prSet/>
      <dgm:spPr/>
      <dgm:t>
        <a:bodyPr/>
        <a:lstStyle/>
        <a:p>
          <a:pPr algn="ctr"/>
          <a:endParaRPr lang="ru-RU"/>
        </a:p>
      </dgm:t>
    </dgm:pt>
    <dgm:pt modelId="{331636CB-AC89-4DB0-8CF0-44EE8430276D}">
      <dgm:prSet phldrT="[Текст]"/>
      <dgm:spPr/>
      <dgm:t>
        <a:bodyPr/>
        <a:lstStyle/>
        <a:p>
          <a:pPr algn="ctr"/>
          <a:r>
            <a:rPr lang="en-US"/>
            <a:t>a</a:t>
          </a:r>
          <a:endParaRPr lang="ru-RU"/>
        </a:p>
      </dgm:t>
    </dgm:pt>
    <dgm:pt modelId="{F46CF1A4-703B-4E67-8BA7-D0409974FC17}" type="parTrans" cxnId="{C9FFE852-6147-437A-9BA4-1AAC439EF050}">
      <dgm:prSet/>
      <dgm:spPr/>
      <dgm:t>
        <a:bodyPr/>
        <a:lstStyle/>
        <a:p>
          <a:pPr algn="ctr"/>
          <a:endParaRPr lang="ru-RU"/>
        </a:p>
      </dgm:t>
    </dgm:pt>
    <dgm:pt modelId="{EDD3C71F-07E6-4802-BAEF-23CC74EFA14D}" type="sibTrans" cxnId="{C9FFE852-6147-437A-9BA4-1AAC439EF050}">
      <dgm:prSet/>
      <dgm:spPr/>
      <dgm:t>
        <a:bodyPr/>
        <a:lstStyle/>
        <a:p>
          <a:pPr algn="ctr"/>
          <a:endParaRPr lang="ru-RU"/>
        </a:p>
      </dgm:t>
    </dgm:pt>
    <dgm:pt modelId="{22F0BF23-F2CE-4089-80A7-6EF7525BAE44}" type="pres">
      <dgm:prSet presAssocID="{5294008F-F111-4075-9389-15CFC17006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2BDB013-21E1-4AC2-96C2-03ADADB65484}" type="pres">
      <dgm:prSet presAssocID="{C52585F1-72DD-4BA0-8C96-5A9B8548ADF5}" presName="hierRoot1" presStyleCnt="0">
        <dgm:presLayoutVars>
          <dgm:hierBranch val="init"/>
        </dgm:presLayoutVars>
      </dgm:prSet>
      <dgm:spPr/>
    </dgm:pt>
    <dgm:pt modelId="{851ED194-6871-4407-A368-81BC944E9780}" type="pres">
      <dgm:prSet presAssocID="{C52585F1-72DD-4BA0-8C96-5A9B8548ADF5}" presName="rootComposite1" presStyleCnt="0"/>
      <dgm:spPr/>
    </dgm:pt>
    <dgm:pt modelId="{B2EACB08-8372-41C4-A67F-637B96D23509}" type="pres">
      <dgm:prSet presAssocID="{C52585F1-72DD-4BA0-8C96-5A9B8548ADF5}" presName="rootText1" presStyleLbl="node0" presStyleIdx="0" presStyleCnt="1" custScaleX="5344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96AD5F4-88E4-48BE-9937-74352FAF358E}" type="pres">
      <dgm:prSet presAssocID="{C52585F1-72DD-4BA0-8C96-5A9B8548ADF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D43DBFB-F79B-4602-A4B8-8B46955D73BC}" type="pres">
      <dgm:prSet presAssocID="{C52585F1-72DD-4BA0-8C96-5A9B8548ADF5}" presName="hierChild2" presStyleCnt="0"/>
      <dgm:spPr/>
    </dgm:pt>
    <dgm:pt modelId="{04E7457B-3CE9-4BDD-BD4E-565FECDCBA25}" type="pres">
      <dgm:prSet presAssocID="{65FBACE4-472B-4A85-9E89-82658ABEEA9A}" presName="Name37" presStyleLbl="parChTrans1D2" presStyleIdx="0" presStyleCnt="3"/>
      <dgm:spPr/>
      <dgm:t>
        <a:bodyPr/>
        <a:lstStyle/>
        <a:p>
          <a:endParaRPr lang="ru-RU"/>
        </a:p>
      </dgm:t>
    </dgm:pt>
    <dgm:pt modelId="{31D7146B-6C60-464D-884C-FFF42DF51C1C}" type="pres">
      <dgm:prSet presAssocID="{4A5E5F5A-95F9-427E-A570-A832BA976195}" presName="hierRoot2" presStyleCnt="0">
        <dgm:presLayoutVars>
          <dgm:hierBranch val="init"/>
        </dgm:presLayoutVars>
      </dgm:prSet>
      <dgm:spPr/>
    </dgm:pt>
    <dgm:pt modelId="{4751E97A-AC22-4DD2-B9EC-92B10BF62742}" type="pres">
      <dgm:prSet presAssocID="{4A5E5F5A-95F9-427E-A570-A832BA976195}" presName="rootComposite" presStyleCnt="0"/>
      <dgm:spPr/>
    </dgm:pt>
    <dgm:pt modelId="{728E0116-BA58-4F59-9EBE-5B759418B43E}" type="pres">
      <dgm:prSet presAssocID="{4A5E5F5A-95F9-427E-A570-A832BA976195}" presName="rootText" presStyleLbl="node2" presStyleIdx="0" presStyleCnt="3" custScaleX="5344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F23376A-41C3-496E-A406-BAE5016B02A1}" type="pres">
      <dgm:prSet presAssocID="{4A5E5F5A-95F9-427E-A570-A832BA976195}" presName="rootConnector" presStyleLbl="node2" presStyleIdx="0" presStyleCnt="3"/>
      <dgm:spPr/>
      <dgm:t>
        <a:bodyPr/>
        <a:lstStyle/>
        <a:p>
          <a:endParaRPr lang="ru-RU"/>
        </a:p>
      </dgm:t>
    </dgm:pt>
    <dgm:pt modelId="{C9E20DEF-3B98-49C6-AF56-1528D187799C}" type="pres">
      <dgm:prSet presAssocID="{4A5E5F5A-95F9-427E-A570-A832BA976195}" presName="hierChild4" presStyleCnt="0"/>
      <dgm:spPr/>
    </dgm:pt>
    <dgm:pt modelId="{0BE27668-1E0B-4E7D-BCAA-839BD82431AC}" type="pres">
      <dgm:prSet presAssocID="{4A5E5F5A-95F9-427E-A570-A832BA976195}" presName="hierChild5" presStyleCnt="0"/>
      <dgm:spPr/>
    </dgm:pt>
    <dgm:pt modelId="{39BCE6E5-C551-4808-A7FB-52CBCE76E34E}" type="pres">
      <dgm:prSet presAssocID="{72E241C0-9756-4BF7-8F87-F28F8BC9B910}" presName="Name37" presStyleLbl="parChTrans1D2" presStyleIdx="1" presStyleCnt="3"/>
      <dgm:spPr/>
      <dgm:t>
        <a:bodyPr/>
        <a:lstStyle/>
        <a:p>
          <a:endParaRPr lang="ru-RU"/>
        </a:p>
      </dgm:t>
    </dgm:pt>
    <dgm:pt modelId="{CB479D0A-A7A5-4B25-9261-C90F63A96AB1}" type="pres">
      <dgm:prSet presAssocID="{B841CC75-D30F-467F-A3E1-0D6E9233FF91}" presName="hierRoot2" presStyleCnt="0">
        <dgm:presLayoutVars>
          <dgm:hierBranch val="init"/>
        </dgm:presLayoutVars>
      </dgm:prSet>
      <dgm:spPr/>
    </dgm:pt>
    <dgm:pt modelId="{91769E5E-3F07-483C-9DC3-1E46A0A7C6BE}" type="pres">
      <dgm:prSet presAssocID="{B841CC75-D30F-467F-A3E1-0D6E9233FF91}" presName="rootComposite" presStyleCnt="0"/>
      <dgm:spPr/>
    </dgm:pt>
    <dgm:pt modelId="{80DB3846-0EDF-4302-AF82-EE9EB70F248A}" type="pres">
      <dgm:prSet presAssocID="{B841CC75-D30F-467F-A3E1-0D6E9233FF91}" presName="rootText" presStyleLbl="node2" presStyleIdx="1" presStyleCnt="3" custScaleX="5344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06BF8EB-3E77-4989-9379-948BB42BA2AB}" type="pres">
      <dgm:prSet presAssocID="{B841CC75-D30F-467F-A3E1-0D6E9233FF91}" presName="rootConnector" presStyleLbl="node2" presStyleIdx="1" presStyleCnt="3"/>
      <dgm:spPr/>
      <dgm:t>
        <a:bodyPr/>
        <a:lstStyle/>
        <a:p>
          <a:endParaRPr lang="ru-RU"/>
        </a:p>
      </dgm:t>
    </dgm:pt>
    <dgm:pt modelId="{2C656E3E-36F8-4813-9DBE-3C9167C4F800}" type="pres">
      <dgm:prSet presAssocID="{B841CC75-D30F-467F-A3E1-0D6E9233FF91}" presName="hierChild4" presStyleCnt="0"/>
      <dgm:spPr/>
    </dgm:pt>
    <dgm:pt modelId="{D94D9C6B-7A49-4852-A8C5-2DBB81EF8A00}" type="pres">
      <dgm:prSet presAssocID="{B841CC75-D30F-467F-A3E1-0D6E9233FF91}" presName="hierChild5" presStyleCnt="0"/>
      <dgm:spPr/>
    </dgm:pt>
    <dgm:pt modelId="{0A75E614-30F0-4288-A157-CB037E0CDD89}" type="pres">
      <dgm:prSet presAssocID="{F46CF1A4-703B-4E67-8BA7-D0409974FC1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11404A00-703B-476F-AAD9-AF46BE1E3BE1}" type="pres">
      <dgm:prSet presAssocID="{331636CB-AC89-4DB0-8CF0-44EE8430276D}" presName="hierRoot2" presStyleCnt="0">
        <dgm:presLayoutVars>
          <dgm:hierBranch val="init"/>
        </dgm:presLayoutVars>
      </dgm:prSet>
      <dgm:spPr/>
    </dgm:pt>
    <dgm:pt modelId="{36E0D8E1-F089-4318-A17C-BE76BF714CDC}" type="pres">
      <dgm:prSet presAssocID="{331636CB-AC89-4DB0-8CF0-44EE8430276D}" presName="rootComposite" presStyleCnt="0"/>
      <dgm:spPr/>
    </dgm:pt>
    <dgm:pt modelId="{12D97CEC-9FC6-44D8-AE87-2BE89B3A0B64}" type="pres">
      <dgm:prSet presAssocID="{331636CB-AC89-4DB0-8CF0-44EE8430276D}" presName="rootText" presStyleLbl="node2" presStyleIdx="2" presStyleCnt="3" custScaleX="5344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8FFF7DE-5BBB-4698-A80E-505DCCC2795E}" type="pres">
      <dgm:prSet presAssocID="{331636CB-AC89-4DB0-8CF0-44EE8430276D}" presName="rootConnector" presStyleLbl="node2" presStyleIdx="2" presStyleCnt="3"/>
      <dgm:spPr/>
      <dgm:t>
        <a:bodyPr/>
        <a:lstStyle/>
        <a:p>
          <a:endParaRPr lang="ru-RU"/>
        </a:p>
      </dgm:t>
    </dgm:pt>
    <dgm:pt modelId="{C7CCF2F1-1F88-4B12-86E4-F261E7B41A85}" type="pres">
      <dgm:prSet presAssocID="{331636CB-AC89-4DB0-8CF0-44EE8430276D}" presName="hierChild4" presStyleCnt="0"/>
      <dgm:spPr/>
    </dgm:pt>
    <dgm:pt modelId="{B576104F-A6FD-4141-8B7E-76D4F1D0E3E2}" type="pres">
      <dgm:prSet presAssocID="{331636CB-AC89-4DB0-8CF0-44EE8430276D}" presName="hierChild5" presStyleCnt="0"/>
      <dgm:spPr/>
    </dgm:pt>
    <dgm:pt modelId="{F6E2246D-8472-47AA-8B1D-77822AB8E53B}" type="pres">
      <dgm:prSet presAssocID="{C52585F1-72DD-4BA0-8C96-5A9B8548ADF5}" presName="hierChild3" presStyleCnt="0"/>
      <dgm:spPr/>
    </dgm:pt>
  </dgm:ptLst>
  <dgm:cxnLst>
    <dgm:cxn modelId="{C9FFE852-6147-437A-9BA4-1AAC439EF050}" srcId="{C52585F1-72DD-4BA0-8C96-5A9B8548ADF5}" destId="{331636CB-AC89-4DB0-8CF0-44EE8430276D}" srcOrd="2" destOrd="0" parTransId="{F46CF1A4-703B-4E67-8BA7-D0409974FC17}" sibTransId="{EDD3C71F-07E6-4802-BAEF-23CC74EFA14D}"/>
    <dgm:cxn modelId="{E177EF30-92B4-479A-A3B9-937C053F86E0}" type="presOf" srcId="{C52585F1-72DD-4BA0-8C96-5A9B8548ADF5}" destId="{B2EACB08-8372-41C4-A67F-637B96D23509}" srcOrd="0" destOrd="0" presId="urn:microsoft.com/office/officeart/2005/8/layout/orgChart1"/>
    <dgm:cxn modelId="{45CA0D4C-03D3-45E5-B010-19C9147D2FC4}" type="presOf" srcId="{B841CC75-D30F-467F-A3E1-0D6E9233FF91}" destId="{80DB3846-0EDF-4302-AF82-EE9EB70F248A}" srcOrd="0" destOrd="0" presId="urn:microsoft.com/office/officeart/2005/8/layout/orgChart1"/>
    <dgm:cxn modelId="{51EB24DD-FD82-4D69-905E-1DF39526E7D2}" srcId="{C52585F1-72DD-4BA0-8C96-5A9B8548ADF5}" destId="{4A5E5F5A-95F9-427E-A570-A832BA976195}" srcOrd="0" destOrd="0" parTransId="{65FBACE4-472B-4A85-9E89-82658ABEEA9A}" sibTransId="{CDB9189F-4F36-4A22-9A65-0F0534AC2FA1}"/>
    <dgm:cxn modelId="{34E821C8-EBC1-45C9-8C80-A1BB68BF65C7}" type="presOf" srcId="{5294008F-F111-4075-9389-15CFC170069D}" destId="{22F0BF23-F2CE-4089-80A7-6EF7525BAE44}" srcOrd="0" destOrd="0" presId="urn:microsoft.com/office/officeart/2005/8/layout/orgChart1"/>
    <dgm:cxn modelId="{24110716-88C8-4296-8ECB-1911ED65A361}" type="presOf" srcId="{331636CB-AC89-4DB0-8CF0-44EE8430276D}" destId="{12D97CEC-9FC6-44D8-AE87-2BE89B3A0B64}" srcOrd="0" destOrd="0" presId="urn:microsoft.com/office/officeart/2005/8/layout/orgChart1"/>
    <dgm:cxn modelId="{6E499440-094D-4EE7-A09C-1703BC8810E3}" type="presOf" srcId="{72E241C0-9756-4BF7-8F87-F28F8BC9B910}" destId="{39BCE6E5-C551-4808-A7FB-52CBCE76E34E}" srcOrd="0" destOrd="0" presId="urn:microsoft.com/office/officeart/2005/8/layout/orgChart1"/>
    <dgm:cxn modelId="{2A4A3745-E81C-458E-9C8F-3FB4C3329087}" type="presOf" srcId="{331636CB-AC89-4DB0-8CF0-44EE8430276D}" destId="{98FFF7DE-5BBB-4698-A80E-505DCCC2795E}" srcOrd="1" destOrd="0" presId="urn:microsoft.com/office/officeart/2005/8/layout/orgChart1"/>
    <dgm:cxn modelId="{55E7B4AF-1EE7-4B39-8D5C-4C8495EC5FDA}" srcId="{C52585F1-72DD-4BA0-8C96-5A9B8548ADF5}" destId="{B841CC75-D30F-467F-A3E1-0D6E9233FF91}" srcOrd="1" destOrd="0" parTransId="{72E241C0-9756-4BF7-8F87-F28F8BC9B910}" sibTransId="{2D67C1F8-F945-4363-B0F6-9C1EE7ADC95F}"/>
    <dgm:cxn modelId="{F7F7893B-33DF-4733-8FF6-22F42DFAC5E0}" type="presOf" srcId="{F46CF1A4-703B-4E67-8BA7-D0409974FC17}" destId="{0A75E614-30F0-4288-A157-CB037E0CDD89}" srcOrd="0" destOrd="0" presId="urn:microsoft.com/office/officeart/2005/8/layout/orgChart1"/>
    <dgm:cxn modelId="{F11BB3A9-E052-4CF0-A58F-61921340D7BF}" srcId="{5294008F-F111-4075-9389-15CFC170069D}" destId="{C52585F1-72DD-4BA0-8C96-5A9B8548ADF5}" srcOrd="0" destOrd="0" parTransId="{A58F1E68-B5FF-422B-B1E8-4749FA3A89EF}" sibTransId="{567A0D58-B872-4820-B533-863099167286}"/>
    <dgm:cxn modelId="{13E395E2-C03D-4CA1-936E-78E67CDB9A4A}" type="presOf" srcId="{65FBACE4-472B-4A85-9E89-82658ABEEA9A}" destId="{04E7457B-3CE9-4BDD-BD4E-565FECDCBA25}" srcOrd="0" destOrd="0" presId="urn:microsoft.com/office/officeart/2005/8/layout/orgChart1"/>
    <dgm:cxn modelId="{3494E109-6D2A-473B-9212-3B16039913B9}" type="presOf" srcId="{4A5E5F5A-95F9-427E-A570-A832BA976195}" destId="{DF23376A-41C3-496E-A406-BAE5016B02A1}" srcOrd="1" destOrd="0" presId="urn:microsoft.com/office/officeart/2005/8/layout/orgChart1"/>
    <dgm:cxn modelId="{D5A6AEAE-AB2D-48AB-B7A4-943658DACC04}" type="presOf" srcId="{4A5E5F5A-95F9-427E-A570-A832BA976195}" destId="{728E0116-BA58-4F59-9EBE-5B759418B43E}" srcOrd="0" destOrd="0" presId="urn:microsoft.com/office/officeart/2005/8/layout/orgChart1"/>
    <dgm:cxn modelId="{EA9712F2-6970-4DFC-AA66-E85DB40B0C83}" type="presOf" srcId="{B841CC75-D30F-467F-A3E1-0D6E9233FF91}" destId="{006BF8EB-3E77-4989-9379-948BB42BA2AB}" srcOrd="1" destOrd="0" presId="urn:microsoft.com/office/officeart/2005/8/layout/orgChart1"/>
    <dgm:cxn modelId="{AC0E8746-A0D7-43EC-9FCB-712607033EB5}" type="presOf" srcId="{C52585F1-72DD-4BA0-8C96-5A9B8548ADF5}" destId="{896AD5F4-88E4-48BE-9937-74352FAF358E}" srcOrd="1" destOrd="0" presId="urn:microsoft.com/office/officeart/2005/8/layout/orgChart1"/>
    <dgm:cxn modelId="{2E2BB266-0624-4EFA-8C42-124DF338F3D8}" type="presParOf" srcId="{22F0BF23-F2CE-4089-80A7-6EF7525BAE44}" destId="{B2BDB013-21E1-4AC2-96C2-03ADADB65484}" srcOrd="0" destOrd="0" presId="urn:microsoft.com/office/officeart/2005/8/layout/orgChart1"/>
    <dgm:cxn modelId="{28B3936A-C12F-4355-AB49-281F890526B0}" type="presParOf" srcId="{B2BDB013-21E1-4AC2-96C2-03ADADB65484}" destId="{851ED194-6871-4407-A368-81BC944E9780}" srcOrd="0" destOrd="0" presId="urn:microsoft.com/office/officeart/2005/8/layout/orgChart1"/>
    <dgm:cxn modelId="{ABAD7E79-A864-45B9-8629-8B61C85AD8D1}" type="presParOf" srcId="{851ED194-6871-4407-A368-81BC944E9780}" destId="{B2EACB08-8372-41C4-A67F-637B96D23509}" srcOrd="0" destOrd="0" presId="urn:microsoft.com/office/officeart/2005/8/layout/orgChart1"/>
    <dgm:cxn modelId="{B38375DA-465C-4C16-8008-450D8D86206A}" type="presParOf" srcId="{851ED194-6871-4407-A368-81BC944E9780}" destId="{896AD5F4-88E4-48BE-9937-74352FAF358E}" srcOrd="1" destOrd="0" presId="urn:microsoft.com/office/officeart/2005/8/layout/orgChart1"/>
    <dgm:cxn modelId="{AD1E071D-60DF-4BF8-8535-6C30D6FA665F}" type="presParOf" srcId="{B2BDB013-21E1-4AC2-96C2-03ADADB65484}" destId="{AD43DBFB-F79B-4602-A4B8-8B46955D73BC}" srcOrd="1" destOrd="0" presId="urn:microsoft.com/office/officeart/2005/8/layout/orgChart1"/>
    <dgm:cxn modelId="{B6E05E55-2860-42B4-8985-930B7AD63B4F}" type="presParOf" srcId="{AD43DBFB-F79B-4602-A4B8-8B46955D73BC}" destId="{04E7457B-3CE9-4BDD-BD4E-565FECDCBA25}" srcOrd="0" destOrd="0" presId="urn:microsoft.com/office/officeart/2005/8/layout/orgChart1"/>
    <dgm:cxn modelId="{4E5C5D9D-8EFF-449D-A761-9965101D5B33}" type="presParOf" srcId="{AD43DBFB-F79B-4602-A4B8-8B46955D73BC}" destId="{31D7146B-6C60-464D-884C-FFF42DF51C1C}" srcOrd="1" destOrd="0" presId="urn:microsoft.com/office/officeart/2005/8/layout/orgChart1"/>
    <dgm:cxn modelId="{7910046D-29D7-4B6D-9412-9C6B7104C157}" type="presParOf" srcId="{31D7146B-6C60-464D-884C-FFF42DF51C1C}" destId="{4751E97A-AC22-4DD2-B9EC-92B10BF62742}" srcOrd="0" destOrd="0" presId="urn:microsoft.com/office/officeart/2005/8/layout/orgChart1"/>
    <dgm:cxn modelId="{E24621DF-0845-4B5E-8F00-0F47C72C1C47}" type="presParOf" srcId="{4751E97A-AC22-4DD2-B9EC-92B10BF62742}" destId="{728E0116-BA58-4F59-9EBE-5B759418B43E}" srcOrd="0" destOrd="0" presId="urn:microsoft.com/office/officeart/2005/8/layout/orgChart1"/>
    <dgm:cxn modelId="{3FAD3FD5-8DFA-49E1-8459-A4AB6D1E4D64}" type="presParOf" srcId="{4751E97A-AC22-4DD2-B9EC-92B10BF62742}" destId="{DF23376A-41C3-496E-A406-BAE5016B02A1}" srcOrd="1" destOrd="0" presId="urn:microsoft.com/office/officeart/2005/8/layout/orgChart1"/>
    <dgm:cxn modelId="{F0C187DE-28CA-4F68-A7B9-2CAA6DF07196}" type="presParOf" srcId="{31D7146B-6C60-464D-884C-FFF42DF51C1C}" destId="{C9E20DEF-3B98-49C6-AF56-1528D187799C}" srcOrd="1" destOrd="0" presId="urn:microsoft.com/office/officeart/2005/8/layout/orgChart1"/>
    <dgm:cxn modelId="{D783C980-62EA-40B7-8772-D12A81CBAB18}" type="presParOf" srcId="{31D7146B-6C60-464D-884C-FFF42DF51C1C}" destId="{0BE27668-1E0B-4E7D-BCAA-839BD82431AC}" srcOrd="2" destOrd="0" presId="urn:microsoft.com/office/officeart/2005/8/layout/orgChart1"/>
    <dgm:cxn modelId="{AB6622D6-2725-4753-9E72-A6D6C0C122FE}" type="presParOf" srcId="{AD43DBFB-F79B-4602-A4B8-8B46955D73BC}" destId="{39BCE6E5-C551-4808-A7FB-52CBCE76E34E}" srcOrd="2" destOrd="0" presId="urn:microsoft.com/office/officeart/2005/8/layout/orgChart1"/>
    <dgm:cxn modelId="{FA8DBA99-C4BB-4FB2-B87D-6C95F261D545}" type="presParOf" srcId="{AD43DBFB-F79B-4602-A4B8-8B46955D73BC}" destId="{CB479D0A-A7A5-4B25-9261-C90F63A96AB1}" srcOrd="3" destOrd="0" presId="urn:microsoft.com/office/officeart/2005/8/layout/orgChart1"/>
    <dgm:cxn modelId="{5739AB28-726C-45F2-A7C0-32626A030AEC}" type="presParOf" srcId="{CB479D0A-A7A5-4B25-9261-C90F63A96AB1}" destId="{91769E5E-3F07-483C-9DC3-1E46A0A7C6BE}" srcOrd="0" destOrd="0" presId="urn:microsoft.com/office/officeart/2005/8/layout/orgChart1"/>
    <dgm:cxn modelId="{553BF03E-D175-4910-8714-728BBDE18C28}" type="presParOf" srcId="{91769E5E-3F07-483C-9DC3-1E46A0A7C6BE}" destId="{80DB3846-0EDF-4302-AF82-EE9EB70F248A}" srcOrd="0" destOrd="0" presId="urn:microsoft.com/office/officeart/2005/8/layout/orgChart1"/>
    <dgm:cxn modelId="{2293B22F-5738-424F-A932-4126ABC985E2}" type="presParOf" srcId="{91769E5E-3F07-483C-9DC3-1E46A0A7C6BE}" destId="{006BF8EB-3E77-4989-9379-948BB42BA2AB}" srcOrd="1" destOrd="0" presId="urn:microsoft.com/office/officeart/2005/8/layout/orgChart1"/>
    <dgm:cxn modelId="{95701E3C-3F01-4BB8-8E33-4E9B923989A5}" type="presParOf" srcId="{CB479D0A-A7A5-4B25-9261-C90F63A96AB1}" destId="{2C656E3E-36F8-4813-9DBE-3C9167C4F800}" srcOrd="1" destOrd="0" presId="urn:microsoft.com/office/officeart/2005/8/layout/orgChart1"/>
    <dgm:cxn modelId="{1DA6BF08-D68A-437A-AF27-B5BFE123B169}" type="presParOf" srcId="{CB479D0A-A7A5-4B25-9261-C90F63A96AB1}" destId="{D94D9C6B-7A49-4852-A8C5-2DBB81EF8A00}" srcOrd="2" destOrd="0" presId="urn:microsoft.com/office/officeart/2005/8/layout/orgChart1"/>
    <dgm:cxn modelId="{1508D3E4-A84B-4F08-9BA3-DFD28B5C3418}" type="presParOf" srcId="{AD43DBFB-F79B-4602-A4B8-8B46955D73BC}" destId="{0A75E614-30F0-4288-A157-CB037E0CDD89}" srcOrd="4" destOrd="0" presId="urn:microsoft.com/office/officeart/2005/8/layout/orgChart1"/>
    <dgm:cxn modelId="{524E05D4-5F8C-4B4D-A4B3-82D9301BAABF}" type="presParOf" srcId="{AD43DBFB-F79B-4602-A4B8-8B46955D73BC}" destId="{11404A00-703B-476F-AAD9-AF46BE1E3BE1}" srcOrd="5" destOrd="0" presId="urn:microsoft.com/office/officeart/2005/8/layout/orgChart1"/>
    <dgm:cxn modelId="{832AED48-369B-4093-9FCA-1CB7501CC449}" type="presParOf" srcId="{11404A00-703B-476F-AAD9-AF46BE1E3BE1}" destId="{36E0D8E1-F089-4318-A17C-BE76BF714CDC}" srcOrd="0" destOrd="0" presId="urn:microsoft.com/office/officeart/2005/8/layout/orgChart1"/>
    <dgm:cxn modelId="{1F179353-4763-4E0C-B20D-472A679A6E19}" type="presParOf" srcId="{36E0D8E1-F089-4318-A17C-BE76BF714CDC}" destId="{12D97CEC-9FC6-44D8-AE87-2BE89B3A0B64}" srcOrd="0" destOrd="0" presId="urn:microsoft.com/office/officeart/2005/8/layout/orgChart1"/>
    <dgm:cxn modelId="{51B03C5B-1B4C-40C1-B98B-E8D170E63596}" type="presParOf" srcId="{36E0D8E1-F089-4318-A17C-BE76BF714CDC}" destId="{98FFF7DE-5BBB-4698-A80E-505DCCC2795E}" srcOrd="1" destOrd="0" presId="urn:microsoft.com/office/officeart/2005/8/layout/orgChart1"/>
    <dgm:cxn modelId="{F3C6FFA2-6FD5-4C37-997E-63D2D1C67B91}" type="presParOf" srcId="{11404A00-703B-476F-AAD9-AF46BE1E3BE1}" destId="{C7CCF2F1-1F88-4B12-86E4-F261E7B41A85}" srcOrd="1" destOrd="0" presId="urn:microsoft.com/office/officeart/2005/8/layout/orgChart1"/>
    <dgm:cxn modelId="{2AAC70C8-F3E8-4332-A0EC-8C978322F141}" type="presParOf" srcId="{11404A00-703B-476F-AAD9-AF46BE1E3BE1}" destId="{B576104F-A6FD-4141-8B7E-76D4F1D0E3E2}" srcOrd="2" destOrd="0" presId="urn:microsoft.com/office/officeart/2005/8/layout/orgChart1"/>
    <dgm:cxn modelId="{84620221-DFE9-4C62-A32B-059FE94E1243}" type="presParOf" srcId="{B2BDB013-21E1-4AC2-96C2-03ADADB65484}" destId="{F6E2246D-8472-47AA-8B1D-77822AB8E53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294008F-F111-4075-9389-15CFC170069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2585F1-72DD-4BA0-8C96-5A9B8548ADF5}">
      <dgm:prSet phldrT="[Текст]"/>
      <dgm:spPr>
        <a:solidFill>
          <a:schemeClr val="accent2">
            <a:lumMod val="60000"/>
            <a:lumOff val="40000"/>
          </a:schemeClr>
        </a:solidFill>
        <a:ln>
          <a:noFill/>
        </a:ln>
      </dgm:spPr>
      <dgm:t>
        <a:bodyPr/>
        <a:lstStyle/>
        <a:p>
          <a:pPr algn="ctr"/>
          <a:r>
            <a:rPr lang="en-US"/>
            <a:t>a</a:t>
          </a:r>
          <a:endParaRPr lang="ru-RU"/>
        </a:p>
      </dgm:t>
    </dgm:pt>
    <dgm:pt modelId="{A58F1E68-B5FF-422B-B1E8-4749FA3A89EF}" type="parTrans" cxnId="{F11BB3A9-E052-4CF0-A58F-61921340D7BF}">
      <dgm:prSet/>
      <dgm:spPr/>
      <dgm:t>
        <a:bodyPr/>
        <a:lstStyle/>
        <a:p>
          <a:pPr algn="ctr"/>
          <a:endParaRPr lang="ru-RU"/>
        </a:p>
      </dgm:t>
    </dgm:pt>
    <dgm:pt modelId="{567A0D58-B872-4820-B533-863099167286}" type="sibTrans" cxnId="{F11BB3A9-E052-4CF0-A58F-61921340D7BF}">
      <dgm:prSet/>
      <dgm:spPr/>
      <dgm:t>
        <a:bodyPr/>
        <a:lstStyle/>
        <a:p>
          <a:pPr algn="ctr"/>
          <a:endParaRPr lang="ru-RU"/>
        </a:p>
      </dgm:t>
    </dgm:pt>
    <dgm:pt modelId="{4A5E5F5A-95F9-427E-A570-A832BA976195}">
      <dgm:prSet phldrT="[Текст]"/>
      <dgm:spPr/>
      <dgm:t>
        <a:bodyPr/>
        <a:lstStyle/>
        <a:p>
          <a:pPr algn="ctr"/>
          <a:r>
            <a:rPr lang="en-US"/>
            <a:t>b</a:t>
          </a:r>
          <a:endParaRPr lang="ru-RU"/>
        </a:p>
      </dgm:t>
    </dgm:pt>
    <dgm:pt modelId="{65FBACE4-472B-4A85-9E89-82658ABEEA9A}" type="parTrans" cxnId="{51EB24DD-FD82-4D69-905E-1DF39526E7D2}">
      <dgm:prSet/>
      <dgm:spPr/>
      <dgm:t>
        <a:bodyPr/>
        <a:lstStyle/>
        <a:p>
          <a:pPr algn="ctr"/>
          <a:endParaRPr lang="ru-RU"/>
        </a:p>
      </dgm:t>
    </dgm:pt>
    <dgm:pt modelId="{CDB9189F-4F36-4A22-9A65-0F0534AC2FA1}" type="sibTrans" cxnId="{51EB24DD-FD82-4D69-905E-1DF39526E7D2}">
      <dgm:prSet/>
      <dgm:spPr/>
      <dgm:t>
        <a:bodyPr/>
        <a:lstStyle/>
        <a:p>
          <a:pPr algn="ctr"/>
          <a:endParaRPr lang="ru-RU"/>
        </a:p>
      </dgm:t>
    </dgm:pt>
    <dgm:pt modelId="{B841CC75-D30F-467F-A3E1-0D6E9233FF91}">
      <dgm:prSet phldrT="[Текст]"/>
      <dgm:spPr/>
      <dgm:t>
        <a:bodyPr/>
        <a:lstStyle/>
        <a:p>
          <a:pPr algn="ctr"/>
          <a:r>
            <a:rPr lang="en-US"/>
            <a:t>c</a:t>
          </a:r>
          <a:endParaRPr lang="ru-RU"/>
        </a:p>
      </dgm:t>
    </dgm:pt>
    <dgm:pt modelId="{72E241C0-9756-4BF7-8F87-F28F8BC9B910}" type="parTrans" cxnId="{55E7B4AF-1EE7-4B39-8D5C-4C8495EC5FDA}">
      <dgm:prSet/>
      <dgm:spPr/>
      <dgm:t>
        <a:bodyPr/>
        <a:lstStyle/>
        <a:p>
          <a:pPr algn="ctr"/>
          <a:endParaRPr lang="ru-RU"/>
        </a:p>
      </dgm:t>
    </dgm:pt>
    <dgm:pt modelId="{2D67C1F8-F945-4363-B0F6-9C1EE7ADC95F}" type="sibTrans" cxnId="{55E7B4AF-1EE7-4B39-8D5C-4C8495EC5FDA}">
      <dgm:prSet/>
      <dgm:spPr/>
      <dgm:t>
        <a:bodyPr/>
        <a:lstStyle/>
        <a:p>
          <a:pPr algn="ctr"/>
          <a:endParaRPr lang="ru-RU"/>
        </a:p>
      </dgm:t>
    </dgm:pt>
    <dgm:pt modelId="{331636CB-AC89-4DB0-8CF0-44EE8430276D}">
      <dgm:prSet phldrT="[Текст]"/>
      <dgm:spPr/>
      <dgm:t>
        <a:bodyPr/>
        <a:lstStyle/>
        <a:p>
          <a:pPr algn="ctr"/>
          <a:r>
            <a:rPr lang="en-US"/>
            <a:t>d</a:t>
          </a:r>
          <a:endParaRPr lang="ru-RU"/>
        </a:p>
      </dgm:t>
    </dgm:pt>
    <dgm:pt modelId="{F46CF1A4-703B-4E67-8BA7-D0409974FC17}" type="parTrans" cxnId="{C9FFE852-6147-437A-9BA4-1AAC439EF050}">
      <dgm:prSet/>
      <dgm:spPr/>
      <dgm:t>
        <a:bodyPr/>
        <a:lstStyle/>
        <a:p>
          <a:pPr algn="ctr"/>
          <a:endParaRPr lang="ru-RU"/>
        </a:p>
      </dgm:t>
    </dgm:pt>
    <dgm:pt modelId="{EDD3C71F-07E6-4802-BAEF-23CC74EFA14D}" type="sibTrans" cxnId="{C9FFE852-6147-437A-9BA4-1AAC439EF050}">
      <dgm:prSet/>
      <dgm:spPr/>
      <dgm:t>
        <a:bodyPr/>
        <a:lstStyle/>
        <a:p>
          <a:pPr algn="ctr"/>
          <a:endParaRPr lang="ru-RU"/>
        </a:p>
      </dgm:t>
    </dgm:pt>
    <dgm:pt modelId="{22F0BF23-F2CE-4089-80A7-6EF7525BAE44}" type="pres">
      <dgm:prSet presAssocID="{5294008F-F111-4075-9389-15CFC17006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2BDB013-21E1-4AC2-96C2-03ADADB65484}" type="pres">
      <dgm:prSet presAssocID="{C52585F1-72DD-4BA0-8C96-5A9B8548ADF5}" presName="hierRoot1" presStyleCnt="0">
        <dgm:presLayoutVars>
          <dgm:hierBranch val="init"/>
        </dgm:presLayoutVars>
      </dgm:prSet>
      <dgm:spPr/>
    </dgm:pt>
    <dgm:pt modelId="{851ED194-6871-4407-A368-81BC944E9780}" type="pres">
      <dgm:prSet presAssocID="{C52585F1-72DD-4BA0-8C96-5A9B8548ADF5}" presName="rootComposite1" presStyleCnt="0"/>
      <dgm:spPr/>
    </dgm:pt>
    <dgm:pt modelId="{B2EACB08-8372-41C4-A67F-637B96D23509}" type="pres">
      <dgm:prSet presAssocID="{C52585F1-72DD-4BA0-8C96-5A9B8548ADF5}" presName="rootText1" presStyleLbl="node0" presStyleIdx="0" presStyleCnt="1" custScaleX="5344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96AD5F4-88E4-48BE-9937-74352FAF358E}" type="pres">
      <dgm:prSet presAssocID="{C52585F1-72DD-4BA0-8C96-5A9B8548ADF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D43DBFB-F79B-4602-A4B8-8B46955D73BC}" type="pres">
      <dgm:prSet presAssocID="{C52585F1-72DD-4BA0-8C96-5A9B8548ADF5}" presName="hierChild2" presStyleCnt="0"/>
      <dgm:spPr/>
    </dgm:pt>
    <dgm:pt modelId="{04E7457B-3CE9-4BDD-BD4E-565FECDCBA25}" type="pres">
      <dgm:prSet presAssocID="{65FBACE4-472B-4A85-9E89-82658ABEEA9A}" presName="Name37" presStyleLbl="parChTrans1D2" presStyleIdx="0" presStyleCnt="3"/>
      <dgm:spPr/>
      <dgm:t>
        <a:bodyPr/>
        <a:lstStyle/>
        <a:p>
          <a:endParaRPr lang="ru-RU"/>
        </a:p>
      </dgm:t>
    </dgm:pt>
    <dgm:pt modelId="{31D7146B-6C60-464D-884C-FFF42DF51C1C}" type="pres">
      <dgm:prSet presAssocID="{4A5E5F5A-95F9-427E-A570-A832BA976195}" presName="hierRoot2" presStyleCnt="0">
        <dgm:presLayoutVars>
          <dgm:hierBranch val="init"/>
        </dgm:presLayoutVars>
      </dgm:prSet>
      <dgm:spPr/>
    </dgm:pt>
    <dgm:pt modelId="{4751E97A-AC22-4DD2-B9EC-92B10BF62742}" type="pres">
      <dgm:prSet presAssocID="{4A5E5F5A-95F9-427E-A570-A832BA976195}" presName="rootComposite" presStyleCnt="0"/>
      <dgm:spPr/>
    </dgm:pt>
    <dgm:pt modelId="{728E0116-BA58-4F59-9EBE-5B759418B43E}" type="pres">
      <dgm:prSet presAssocID="{4A5E5F5A-95F9-427E-A570-A832BA976195}" presName="rootText" presStyleLbl="node2" presStyleIdx="0" presStyleCnt="3" custScaleX="534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F23376A-41C3-496E-A406-BAE5016B02A1}" type="pres">
      <dgm:prSet presAssocID="{4A5E5F5A-95F9-427E-A570-A832BA976195}" presName="rootConnector" presStyleLbl="node2" presStyleIdx="0" presStyleCnt="3"/>
      <dgm:spPr/>
      <dgm:t>
        <a:bodyPr/>
        <a:lstStyle/>
        <a:p>
          <a:endParaRPr lang="ru-RU"/>
        </a:p>
      </dgm:t>
    </dgm:pt>
    <dgm:pt modelId="{C9E20DEF-3B98-49C6-AF56-1528D187799C}" type="pres">
      <dgm:prSet presAssocID="{4A5E5F5A-95F9-427E-A570-A832BA976195}" presName="hierChild4" presStyleCnt="0"/>
      <dgm:spPr/>
    </dgm:pt>
    <dgm:pt modelId="{0BE27668-1E0B-4E7D-BCAA-839BD82431AC}" type="pres">
      <dgm:prSet presAssocID="{4A5E5F5A-95F9-427E-A570-A832BA976195}" presName="hierChild5" presStyleCnt="0"/>
      <dgm:spPr/>
    </dgm:pt>
    <dgm:pt modelId="{39BCE6E5-C551-4808-A7FB-52CBCE76E34E}" type="pres">
      <dgm:prSet presAssocID="{72E241C0-9756-4BF7-8F87-F28F8BC9B910}" presName="Name37" presStyleLbl="parChTrans1D2" presStyleIdx="1" presStyleCnt="3"/>
      <dgm:spPr/>
      <dgm:t>
        <a:bodyPr/>
        <a:lstStyle/>
        <a:p>
          <a:endParaRPr lang="ru-RU"/>
        </a:p>
      </dgm:t>
    </dgm:pt>
    <dgm:pt modelId="{CB479D0A-A7A5-4B25-9261-C90F63A96AB1}" type="pres">
      <dgm:prSet presAssocID="{B841CC75-D30F-467F-A3E1-0D6E9233FF91}" presName="hierRoot2" presStyleCnt="0">
        <dgm:presLayoutVars>
          <dgm:hierBranch val="init"/>
        </dgm:presLayoutVars>
      </dgm:prSet>
      <dgm:spPr/>
    </dgm:pt>
    <dgm:pt modelId="{91769E5E-3F07-483C-9DC3-1E46A0A7C6BE}" type="pres">
      <dgm:prSet presAssocID="{B841CC75-D30F-467F-A3E1-0D6E9233FF91}" presName="rootComposite" presStyleCnt="0"/>
      <dgm:spPr/>
    </dgm:pt>
    <dgm:pt modelId="{80DB3846-0EDF-4302-AF82-EE9EB70F248A}" type="pres">
      <dgm:prSet presAssocID="{B841CC75-D30F-467F-A3E1-0D6E9233FF91}" presName="rootText" presStyleLbl="node2" presStyleIdx="1" presStyleCnt="3" custScaleX="534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06BF8EB-3E77-4989-9379-948BB42BA2AB}" type="pres">
      <dgm:prSet presAssocID="{B841CC75-D30F-467F-A3E1-0D6E9233FF91}" presName="rootConnector" presStyleLbl="node2" presStyleIdx="1" presStyleCnt="3"/>
      <dgm:spPr/>
      <dgm:t>
        <a:bodyPr/>
        <a:lstStyle/>
        <a:p>
          <a:endParaRPr lang="ru-RU"/>
        </a:p>
      </dgm:t>
    </dgm:pt>
    <dgm:pt modelId="{2C656E3E-36F8-4813-9DBE-3C9167C4F800}" type="pres">
      <dgm:prSet presAssocID="{B841CC75-D30F-467F-A3E1-0D6E9233FF91}" presName="hierChild4" presStyleCnt="0"/>
      <dgm:spPr/>
    </dgm:pt>
    <dgm:pt modelId="{D94D9C6B-7A49-4852-A8C5-2DBB81EF8A00}" type="pres">
      <dgm:prSet presAssocID="{B841CC75-D30F-467F-A3E1-0D6E9233FF91}" presName="hierChild5" presStyleCnt="0"/>
      <dgm:spPr/>
    </dgm:pt>
    <dgm:pt modelId="{0A75E614-30F0-4288-A157-CB037E0CDD89}" type="pres">
      <dgm:prSet presAssocID="{F46CF1A4-703B-4E67-8BA7-D0409974FC1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11404A00-703B-476F-AAD9-AF46BE1E3BE1}" type="pres">
      <dgm:prSet presAssocID="{331636CB-AC89-4DB0-8CF0-44EE8430276D}" presName="hierRoot2" presStyleCnt="0">
        <dgm:presLayoutVars>
          <dgm:hierBranch val="init"/>
        </dgm:presLayoutVars>
      </dgm:prSet>
      <dgm:spPr/>
    </dgm:pt>
    <dgm:pt modelId="{36E0D8E1-F089-4318-A17C-BE76BF714CDC}" type="pres">
      <dgm:prSet presAssocID="{331636CB-AC89-4DB0-8CF0-44EE8430276D}" presName="rootComposite" presStyleCnt="0"/>
      <dgm:spPr/>
    </dgm:pt>
    <dgm:pt modelId="{12D97CEC-9FC6-44D8-AE87-2BE89B3A0B64}" type="pres">
      <dgm:prSet presAssocID="{331636CB-AC89-4DB0-8CF0-44EE8430276D}" presName="rootText" presStyleLbl="node2" presStyleIdx="2" presStyleCnt="3" custScaleX="534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8FFF7DE-5BBB-4698-A80E-505DCCC2795E}" type="pres">
      <dgm:prSet presAssocID="{331636CB-AC89-4DB0-8CF0-44EE8430276D}" presName="rootConnector" presStyleLbl="node2" presStyleIdx="2" presStyleCnt="3"/>
      <dgm:spPr/>
      <dgm:t>
        <a:bodyPr/>
        <a:lstStyle/>
        <a:p>
          <a:endParaRPr lang="ru-RU"/>
        </a:p>
      </dgm:t>
    </dgm:pt>
    <dgm:pt modelId="{C7CCF2F1-1F88-4B12-86E4-F261E7B41A85}" type="pres">
      <dgm:prSet presAssocID="{331636CB-AC89-4DB0-8CF0-44EE8430276D}" presName="hierChild4" presStyleCnt="0"/>
      <dgm:spPr/>
    </dgm:pt>
    <dgm:pt modelId="{B576104F-A6FD-4141-8B7E-76D4F1D0E3E2}" type="pres">
      <dgm:prSet presAssocID="{331636CB-AC89-4DB0-8CF0-44EE8430276D}" presName="hierChild5" presStyleCnt="0"/>
      <dgm:spPr/>
    </dgm:pt>
    <dgm:pt modelId="{F6E2246D-8472-47AA-8B1D-77822AB8E53B}" type="pres">
      <dgm:prSet presAssocID="{C52585F1-72DD-4BA0-8C96-5A9B8548ADF5}" presName="hierChild3" presStyleCnt="0"/>
      <dgm:spPr/>
    </dgm:pt>
  </dgm:ptLst>
  <dgm:cxnLst>
    <dgm:cxn modelId="{5C9E655C-5678-4A2D-8141-164646526B39}" type="presOf" srcId="{4A5E5F5A-95F9-427E-A570-A832BA976195}" destId="{728E0116-BA58-4F59-9EBE-5B759418B43E}" srcOrd="0" destOrd="0" presId="urn:microsoft.com/office/officeart/2005/8/layout/orgChart1"/>
    <dgm:cxn modelId="{D6BC2036-C62D-4DF5-BC98-3F97F2DBEBB4}" type="presOf" srcId="{C52585F1-72DD-4BA0-8C96-5A9B8548ADF5}" destId="{B2EACB08-8372-41C4-A67F-637B96D23509}" srcOrd="0" destOrd="0" presId="urn:microsoft.com/office/officeart/2005/8/layout/orgChart1"/>
    <dgm:cxn modelId="{8C078FBC-BF4B-4CE5-8963-1D11F51EB7F1}" type="presOf" srcId="{331636CB-AC89-4DB0-8CF0-44EE8430276D}" destId="{98FFF7DE-5BBB-4698-A80E-505DCCC2795E}" srcOrd="1" destOrd="0" presId="urn:microsoft.com/office/officeart/2005/8/layout/orgChart1"/>
    <dgm:cxn modelId="{75CF57DF-375A-4914-A14C-DAF52C15EC44}" type="presOf" srcId="{F46CF1A4-703B-4E67-8BA7-D0409974FC17}" destId="{0A75E614-30F0-4288-A157-CB037E0CDD89}" srcOrd="0" destOrd="0" presId="urn:microsoft.com/office/officeart/2005/8/layout/orgChart1"/>
    <dgm:cxn modelId="{ADDC8CD0-7D1B-4BB5-B751-1F72CFE42F3E}" type="presOf" srcId="{65FBACE4-472B-4A85-9E89-82658ABEEA9A}" destId="{04E7457B-3CE9-4BDD-BD4E-565FECDCBA25}" srcOrd="0" destOrd="0" presId="urn:microsoft.com/office/officeart/2005/8/layout/orgChart1"/>
    <dgm:cxn modelId="{FD6B7ED0-9A2E-41FE-8D02-91549E25BC1F}" type="presOf" srcId="{B841CC75-D30F-467F-A3E1-0D6E9233FF91}" destId="{80DB3846-0EDF-4302-AF82-EE9EB70F248A}" srcOrd="0" destOrd="0" presId="urn:microsoft.com/office/officeart/2005/8/layout/orgChart1"/>
    <dgm:cxn modelId="{98A792B1-9436-435E-8CD2-8DCAC3CA8C14}" type="presOf" srcId="{331636CB-AC89-4DB0-8CF0-44EE8430276D}" destId="{12D97CEC-9FC6-44D8-AE87-2BE89B3A0B64}" srcOrd="0" destOrd="0" presId="urn:microsoft.com/office/officeart/2005/8/layout/orgChart1"/>
    <dgm:cxn modelId="{F11BB3A9-E052-4CF0-A58F-61921340D7BF}" srcId="{5294008F-F111-4075-9389-15CFC170069D}" destId="{C52585F1-72DD-4BA0-8C96-5A9B8548ADF5}" srcOrd="0" destOrd="0" parTransId="{A58F1E68-B5FF-422B-B1E8-4749FA3A89EF}" sibTransId="{567A0D58-B872-4820-B533-863099167286}"/>
    <dgm:cxn modelId="{ADAED5EF-7CC7-4F98-874A-FF12D93248AE}" type="presOf" srcId="{5294008F-F111-4075-9389-15CFC170069D}" destId="{22F0BF23-F2CE-4089-80A7-6EF7525BAE44}" srcOrd="0" destOrd="0" presId="urn:microsoft.com/office/officeart/2005/8/layout/orgChart1"/>
    <dgm:cxn modelId="{55E7B4AF-1EE7-4B39-8D5C-4C8495EC5FDA}" srcId="{C52585F1-72DD-4BA0-8C96-5A9B8548ADF5}" destId="{B841CC75-D30F-467F-A3E1-0D6E9233FF91}" srcOrd="1" destOrd="0" parTransId="{72E241C0-9756-4BF7-8F87-F28F8BC9B910}" sibTransId="{2D67C1F8-F945-4363-B0F6-9C1EE7ADC95F}"/>
    <dgm:cxn modelId="{B4468F7A-2CE9-4121-8AE4-1DB7361594E1}" type="presOf" srcId="{B841CC75-D30F-467F-A3E1-0D6E9233FF91}" destId="{006BF8EB-3E77-4989-9379-948BB42BA2AB}" srcOrd="1" destOrd="0" presId="urn:microsoft.com/office/officeart/2005/8/layout/orgChart1"/>
    <dgm:cxn modelId="{4E446F66-0868-4C79-AD28-243062DF0004}" type="presOf" srcId="{4A5E5F5A-95F9-427E-A570-A832BA976195}" destId="{DF23376A-41C3-496E-A406-BAE5016B02A1}" srcOrd="1" destOrd="0" presId="urn:microsoft.com/office/officeart/2005/8/layout/orgChart1"/>
    <dgm:cxn modelId="{C01E18F5-76F6-4C9E-9CA3-70DA703D25FE}" type="presOf" srcId="{C52585F1-72DD-4BA0-8C96-5A9B8548ADF5}" destId="{896AD5F4-88E4-48BE-9937-74352FAF358E}" srcOrd="1" destOrd="0" presId="urn:microsoft.com/office/officeart/2005/8/layout/orgChart1"/>
    <dgm:cxn modelId="{51EB24DD-FD82-4D69-905E-1DF39526E7D2}" srcId="{C52585F1-72DD-4BA0-8C96-5A9B8548ADF5}" destId="{4A5E5F5A-95F9-427E-A570-A832BA976195}" srcOrd="0" destOrd="0" parTransId="{65FBACE4-472B-4A85-9E89-82658ABEEA9A}" sibTransId="{CDB9189F-4F36-4A22-9A65-0F0534AC2FA1}"/>
    <dgm:cxn modelId="{C9FFE852-6147-437A-9BA4-1AAC439EF050}" srcId="{C52585F1-72DD-4BA0-8C96-5A9B8548ADF5}" destId="{331636CB-AC89-4DB0-8CF0-44EE8430276D}" srcOrd="2" destOrd="0" parTransId="{F46CF1A4-703B-4E67-8BA7-D0409974FC17}" sibTransId="{EDD3C71F-07E6-4802-BAEF-23CC74EFA14D}"/>
    <dgm:cxn modelId="{8625E6B2-98B9-45D4-99F7-1239DA8D2A90}" type="presOf" srcId="{72E241C0-9756-4BF7-8F87-F28F8BC9B910}" destId="{39BCE6E5-C551-4808-A7FB-52CBCE76E34E}" srcOrd="0" destOrd="0" presId="urn:microsoft.com/office/officeart/2005/8/layout/orgChart1"/>
    <dgm:cxn modelId="{F451E6C7-C00E-4238-9AE5-537D8042F0EF}" type="presParOf" srcId="{22F0BF23-F2CE-4089-80A7-6EF7525BAE44}" destId="{B2BDB013-21E1-4AC2-96C2-03ADADB65484}" srcOrd="0" destOrd="0" presId="urn:microsoft.com/office/officeart/2005/8/layout/orgChart1"/>
    <dgm:cxn modelId="{61C540F7-73BA-4198-8004-9F62A930DE14}" type="presParOf" srcId="{B2BDB013-21E1-4AC2-96C2-03ADADB65484}" destId="{851ED194-6871-4407-A368-81BC944E9780}" srcOrd="0" destOrd="0" presId="urn:microsoft.com/office/officeart/2005/8/layout/orgChart1"/>
    <dgm:cxn modelId="{8F08C4E2-50EB-4C25-B8DA-D4A15D2BDD32}" type="presParOf" srcId="{851ED194-6871-4407-A368-81BC944E9780}" destId="{B2EACB08-8372-41C4-A67F-637B96D23509}" srcOrd="0" destOrd="0" presId="urn:microsoft.com/office/officeart/2005/8/layout/orgChart1"/>
    <dgm:cxn modelId="{D536FA00-04D4-4865-A83F-AC5D64AD7C4E}" type="presParOf" srcId="{851ED194-6871-4407-A368-81BC944E9780}" destId="{896AD5F4-88E4-48BE-9937-74352FAF358E}" srcOrd="1" destOrd="0" presId="urn:microsoft.com/office/officeart/2005/8/layout/orgChart1"/>
    <dgm:cxn modelId="{D91CD798-DC88-41C5-B40E-ED00D16373D3}" type="presParOf" srcId="{B2BDB013-21E1-4AC2-96C2-03ADADB65484}" destId="{AD43DBFB-F79B-4602-A4B8-8B46955D73BC}" srcOrd="1" destOrd="0" presId="urn:microsoft.com/office/officeart/2005/8/layout/orgChart1"/>
    <dgm:cxn modelId="{30D03DC5-0558-4319-911A-A0A16B9643E0}" type="presParOf" srcId="{AD43DBFB-F79B-4602-A4B8-8B46955D73BC}" destId="{04E7457B-3CE9-4BDD-BD4E-565FECDCBA25}" srcOrd="0" destOrd="0" presId="urn:microsoft.com/office/officeart/2005/8/layout/orgChart1"/>
    <dgm:cxn modelId="{743C98F6-30CD-4FD8-8BF4-BF94D9438657}" type="presParOf" srcId="{AD43DBFB-F79B-4602-A4B8-8B46955D73BC}" destId="{31D7146B-6C60-464D-884C-FFF42DF51C1C}" srcOrd="1" destOrd="0" presId="urn:microsoft.com/office/officeart/2005/8/layout/orgChart1"/>
    <dgm:cxn modelId="{62148E05-9835-415B-A741-21EAC43AD00A}" type="presParOf" srcId="{31D7146B-6C60-464D-884C-FFF42DF51C1C}" destId="{4751E97A-AC22-4DD2-B9EC-92B10BF62742}" srcOrd="0" destOrd="0" presId="urn:microsoft.com/office/officeart/2005/8/layout/orgChart1"/>
    <dgm:cxn modelId="{2802FCB0-0E20-43BF-B40C-D0782C347986}" type="presParOf" srcId="{4751E97A-AC22-4DD2-B9EC-92B10BF62742}" destId="{728E0116-BA58-4F59-9EBE-5B759418B43E}" srcOrd="0" destOrd="0" presId="urn:microsoft.com/office/officeart/2005/8/layout/orgChart1"/>
    <dgm:cxn modelId="{D10CB80A-B3DD-4540-A4EA-DFB8B51D9BD5}" type="presParOf" srcId="{4751E97A-AC22-4DD2-B9EC-92B10BF62742}" destId="{DF23376A-41C3-496E-A406-BAE5016B02A1}" srcOrd="1" destOrd="0" presId="urn:microsoft.com/office/officeart/2005/8/layout/orgChart1"/>
    <dgm:cxn modelId="{2DF39851-275A-4E11-BAC9-9192E4B60389}" type="presParOf" srcId="{31D7146B-6C60-464D-884C-FFF42DF51C1C}" destId="{C9E20DEF-3B98-49C6-AF56-1528D187799C}" srcOrd="1" destOrd="0" presId="urn:microsoft.com/office/officeart/2005/8/layout/orgChart1"/>
    <dgm:cxn modelId="{D1CBD461-8427-48ED-B223-4085CFC48431}" type="presParOf" srcId="{31D7146B-6C60-464D-884C-FFF42DF51C1C}" destId="{0BE27668-1E0B-4E7D-BCAA-839BD82431AC}" srcOrd="2" destOrd="0" presId="urn:microsoft.com/office/officeart/2005/8/layout/orgChart1"/>
    <dgm:cxn modelId="{5790A1AD-BD3E-42AA-8ECA-FE6E65C6C827}" type="presParOf" srcId="{AD43DBFB-F79B-4602-A4B8-8B46955D73BC}" destId="{39BCE6E5-C551-4808-A7FB-52CBCE76E34E}" srcOrd="2" destOrd="0" presId="urn:microsoft.com/office/officeart/2005/8/layout/orgChart1"/>
    <dgm:cxn modelId="{C1F8B6F4-94B1-4BFD-B3A8-31E3C4F9C2E6}" type="presParOf" srcId="{AD43DBFB-F79B-4602-A4B8-8B46955D73BC}" destId="{CB479D0A-A7A5-4B25-9261-C90F63A96AB1}" srcOrd="3" destOrd="0" presId="urn:microsoft.com/office/officeart/2005/8/layout/orgChart1"/>
    <dgm:cxn modelId="{3F0CC21B-EF16-4F63-82BC-F2165444B24D}" type="presParOf" srcId="{CB479D0A-A7A5-4B25-9261-C90F63A96AB1}" destId="{91769E5E-3F07-483C-9DC3-1E46A0A7C6BE}" srcOrd="0" destOrd="0" presId="urn:microsoft.com/office/officeart/2005/8/layout/orgChart1"/>
    <dgm:cxn modelId="{514C4A72-D858-4E8B-B7C6-C0DCFE344DF5}" type="presParOf" srcId="{91769E5E-3F07-483C-9DC3-1E46A0A7C6BE}" destId="{80DB3846-0EDF-4302-AF82-EE9EB70F248A}" srcOrd="0" destOrd="0" presId="urn:microsoft.com/office/officeart/2005/8/layout/orgChart1"/>
    <dgm:cxn modelId="{7D31430B-867C-43D2-9E43-3778F8081A72}" type="presParOf" srcId="{91769E5E-3F07-483C-9DC3-1E46A0A7C6BE}" destId="{006BF8EB-3E77-4989-9379-948BB42BA2AB}" srcOrd="1" destOrd="0" presId="urn:microsoft.com/office/officeart/2005/8/layout/orgChart1"/>
    <dgm:cxn modelId="{BDCD649F-01A4-4041-A77C-3915049735A6}" type="presParOf" srcId="{CB479D0A-A7A5-4B25-9261-C90F63A96AB1}" destId="{2C656E3E-36F8-4813-9DBE-3C9167C4F800}" srcOrd="1" destOrd="0" presId="urn:microsoft.com/office/officeart/2005/8/layout/orgChart1"/>
    <dgm:cxn modelId="{967224F3-372B-404C-804B-5AD702A03185}" type="presParOf" srcId="{CB479D0A-A7A5-4B25-9261-C90F63A96AB1}" destId="{D94D9C6B-7A49-4852-A8C5-2DBB81EF8A00}" srcOrd="2" destOrd="0" presId="urn:microsoft.com/office/officeart/2005/8/layout/orgChart1"/>
    <dgm:cxn modelId="{84C62632-08EC-4AC0-B7F2-899AAD74287B}" type="presParOf" srcId="{AD43DBFB-F79B-4602-A4B8-8B46955D73BC}" destId="{0A75E614-30F0-4288-A157-CB037E0CDD89}" srcOrd="4" destOrd="0" presId="urn:microsoft.com/office/officeart/2005/8/layout/orgChart1"/>
    <dgm:cxn modelId="{2B6E52FB-1ED0-4258-BFE5-136E0414C5D3}" type="presParOf" srcId="{AD43DBFB-F79B-4602-A4B8-8B46955D73BC}" destId="{11404A00-703B-476F-AAD9-AF46BE1E3BE1}" srcOrd="5" destOrd="0" presId="urn:microsoft.com/office/officeart/2005/8/layout/orgChart1"/>
    <dgm:cxn modelId="{796A645F-0AFA-487A-8FB6-08C9062E9D4C}" type="presParOf" srcId="{11404A00-703B-476F-AAD9-AF46BE1E3BE1}" destId="{36E0D8E1-F089-4318-A17C-BE76BF714CDC}" srcOrd="0" destOrd="0" presId="urn:microsoft.com/office/officeart/2005/8/layout/orgChart1"/>
    <dgm:cxn modelId="{F613086D-2E1E-458C-8077-C0C544139F6D}" type="presParOf" srcId="{36E0D8E1-F089-4318-A17C-BE76BF714CDC}" destId="{12D97CEC-9FC6-44D8-AE87-2BE89B3A0B64}" srcOrd="0" destOrd="0" presId="urn:microsoft.com/office/officeart/2005/8/layout/orgChart1"/>
    <dgm:cxn modelId="{F71D3D12-E978-433F-A65D-8AB24B459752}" type="presParOf" srcId="{36E0D8E1-F089-4318-A17C-BE76BF714CDC}" destId="{98FFF7DE-5BBB-4698-A80E-505DCCC2795E}" srcOrd="1" destOrd="0" presId="urn:microsoft.com/office/officeart/2005/8/layout/orgChart1"/>
    <dgm:cxn modelId="{B5C7944C-2ADA-461F-A8AA-4BC212E43A17}" type="presParOf" srcId="{11404A00-703B-476F-AAD9-AF46BE1E3BE1}" destId="{C7CCF2F1-1F88-4B12-86E4-F261E7B41A85}" srcOrd="1" destOrd="0" presId="urn:microsoft.com/office/officeart/2005/8/layout/orgChart1"/>
    <dgm:cxn modelId="{50F1D5FC-73E4-4800-BC7D-B64940CF8B87}" type="presParOf" srcId="{11404A00-703B-476F-AAD9-AF46BE1E3BE1}" destId="{B576104F-A6FD-4141-8B7E-76D4F1D0E3E2}" srcOrd="2" destOrd="0" presId="urn:microsoft.com/office/officeart/2005/8/layout/orgChart1"/>
    <dgm:cxn modelId="{A185B408-0A16-45CD-8A0C-3E186AE49029}" type="presParOf" srcId="{B2BDB013-21E1-4AC2-96C2-03ADADB65484}" destId="{F6E2246D-8472-47AA-8B1D-77822AB8E53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EDCFC7B-E68A-4308-945A-47822986E1DD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F9EB61-EAC5-4F9D-BF96-4EADFB43E907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2600"/>
            <a:t>a</a:t>
          </a:r>
          <a:endParaRPr lang="ru-RU" sz="2600"/>
        </a:p>
      </dgm:t>
    </dgm:pt>
    <dgm:pt modelId="{2D7BE144-2D73-416C-876A-E8C04E2DDF4D}" type="parTrans" cxnId="{04767DAF-DBE1-4011-9158-93DD5694C32D}">
      <dgm:prSet/>
      <dgm:spPr/>
      <dgm:t>
        <a:bodyPr/>
        <a:lstStyle/>
        <a:p>
          <a:pPr algn="ctr"/>
          <a:endParaRPr lang="ru-RU"/>
        </a:p>
      </dgm:t>
    </dgm:pt>
    <dgm:pt modelId="{5939B9FC-AE6E-4E20-A6E5-CC2541DC87B1}" type="sibTrans" cxnId="{04767DAF-DBE1-4011-9158-93DD5694C32D}">
      <dgm:prSet/>
      <dgm:spPr/>
      <dgm:t>
        <a:bodyPr/>
        <a:lstStyle/>
        <a:p>
          <a:pPr algn="ctr"/>
          <a:endParaRPr lang="ru-RU"/>
        </a:p>
      </dgm:t>
    </dgm:pt>
    <dgm:pt modelId="{46AC4848-EC5D-4585-A916-82314B42D0D7}">
      <dgm:prSet phldrT="[Текст]" custT="1"/>
      <dgm:spPr/>
      <dgm:t>
        <a:bodyPr/>
        <a:lstStyle/>
        <a:p>
          <a:pPr algn="ctr"/>
          <a:r>
            <a:rPr lang="en-US" sz="2600"/>
            <a:t>b</a:t>
          </a:r>
          <a:endParaRPr lang="ru-RU" sz="2600"/>
        </a:p>
      </dgm:t>
    </dgm:pt>
    <dgm:pt modelId="{71BE392C-59A0-4564-8964-91F5BFE8315A}" type="parTrans" cxnId="{EF3C1FBF-BF1D-4D63-92AE-E18EDB5151FC}">
      <dgm:prSet/>
      <dgm:spPr/>
      <dgm:t>
        <a:bodyPr/>
        <a:lstStyle/>
        <a:p>
          <a:pPr algn="ctr"/>
          <a:endParaRPr lang="ru-RU"/>
        </a:p>
      </dgm:t>
    </dgm:pt>
    <dgm:pt modelId="{82C06CD2-4865-4D2E-8287-25D147C936F1}" type="sibTrans" cxnId="{EF3C1FBF-BF1D-4D63-92AE-E18EDB5151FC}">
      <dgm:prSet/>
      <dgm:spPr/>
      <dgm:t>
        <a:bodyPr/>
        <a:lstStyle/>
        <a:p>
          <a:pPr algn="ctr"/>
          <a:endParaRPr lang="ru-RU"/>
        </a:p>
      </dgm:t>
    </dgm:pt>
    <dgm:pt modelId="{C77D0571-B8F7-41AA-A699-CD937922EF7B}">
      <dgm:prSet phldrT="[Текст]" custT="1"/>
      <dgm:spPr/>
      <dgm:t>
        <a:bodyPr/>
        <a:lstStyle/>
        <a:p>
          <a:pPr algn="ctr"/>
          <a:r>
            <a:rPr lang="en-US" sz="2600"/>
            <a:t>c</a:t>
          </a:r>
          <a:endParaRPr lang="ru-RU" sz="2600"/>
        </a:p>
      </dgm:t>
    </dgm:pt>
    <dgm:pt modelId="{41720A0B-BC46-4C42-A678-A48520B22928}" type="parTrans" cxnId="{2578AAB3-EED4-4771-A251-ABCC5E49A6B4}">
      <dgm:prSet/>
      <dgm:spPr/>
      <dgm:t>
        <a:bodyPr/>
        <a:lstStyle/>
        <a:p>
          <a:pPr algn="ctr"/>
          <a:endParaRPr lang="ru-RU"/>
        </a:p>
      </dgm:t>
    </dgm:pt>
    <dgm:pt modelId="{B4B7B95C-F36E-4F9D-8800-41372150728D}" type="sibTrans" cxnId="{2578AAB3-EED4-4771-A251-ABCC5E49A6B4}">
      <dgm:prSet/>
      <dgm:spPr/>
      <dgm:t>
        <a:bodyPr/>
        <a:lstStyle/>
        <a:p>
          <a:pPr algn="ctr"/>
          <a:endParaRPr lang="ru-RU"/>
        </a:p>
      </dgm:t>
    </dgm:pt>
    <dgm:pt modelId="{BC52FE2A-19EB-4CF5-991F-62B52A07387E}">
      <dgm:prSet phldrT="[Текст]" custT="1"/>
      <dgm:spPr/>
      <dgm:t>
        <a:bodyPr/>
        <a:lstStyle/>
        <a:p>
          <a:pPr algn="ctr"/>
          <a:r>
            <a:rPr lang="en-US" sz="2600"/>
            <a:t>d</a:t>
          </a:r>
          <a:endParaRPr lang="ru-RU" sz="2600"/>
        </a:p>
      </dgm:t>
    </dgm:pt>
    <dgm:pt modelId="{FC17F01F-2CF9-4985-B922-F1F41082D714}" type="parTrans" cxnId="{FD234ED8-68EF-441D-B5E1-28048FE2DD20}">
      <dgm:prSet/>
      <dgm:spPr/>
      <dgm:t>
        <a:bodyPr/>
        <a:lstStyle/>
        <a:p>
          <a:pPr algn="ctr"/>
          <a:endParaRPr lang="ru-RU"/>
        </a:p>
      </dgm:t>
    </dgm:pt>
    <dgm:pt modelId="{4A9AF75D-4D9D-4C18-A421-7095A49B9E59}" type="sibTrans" cxnId="{FD234ED8-68EF-441D-B5E1-28048FE2DD20}">
      <dgm:prSet/>
      <dgm:spPr/>
      <dgm:t>
        <a:bodyPr/>
        <a:lstStyle/>
        <a:p>
          <a:pPr algn="ctr"/>
          <a:endParaRPr lang="ru-RU"/>
        </a:p>
      </dgm:t>
    </dgm:pt>
    <dgm:pt modelId="{F10A5EDB-5165-4E20-AEED-2B47E7F77D10}" type="pres">
      <dgm:prSet presAssocID="{2EDCFC7B-E68A-4308-945A-47822986E1D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FB6A2C-B50C-4087-B5CF-1141B5965039}" type="pres">
      <dgm:prSet presAssocID="{DAF9EB61-EAC5-4F9D-BF96-4EADFB43E907}" presName="node" presStyleLbl="node1" presStyleIdx="0" presStyleCnt="4" custScaleX="666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549EDB0-CB5C-4F76-961A-55A3FAD5D11A}" type="pres">
      <dgm:prSet presAssocID="{DAF9EB61-EAC5-4F9D-BF96-4EADFB43E907}" presName="spNode" presStyleCnt="0"/>
      <dgm:spPr/>
    </dgm:pt>
    <dgm:pt modelId="{0DB13C0B-B2FE-43D6-9220-BBA6F632BF06}" type="pres">
      <dgm:prSet presAssocID="{5939B9FC-AE6E-4E20-A6E5-CC2541DC87B1}" presName="sibTrans" presStyleLbl="sibTrans1D1" presStyleIdx="0" presStyleCnt="4"/>
      <dgm:spPr/>
      <dgm:t>
        <a:bodyPr/>
        <a:lstStyle/>
        <a:p>
          <a:endParaRPr lang="ru-RU"/>
        </a:p>
      </dgm:t>
    </dgm:pt>
    <dgm:pt modelId="{804AFB5B-B687-460D-B936-8564B222BD8A}" type="pres">
      <dgm:prSet presAssocID="{46AC4848-EC5D-4585-A916-82314B42D0D7}" presName="node" presStyleLbl="node1" presStyleIdx="1" presStyleCnt="4" custScaleX="6697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46341F7-C7C3-4BA2-A4C3-69570F0F9F02}" type="pres">
      <dgm:prSet presAssocID="{46AC4848-EC5D-4585-A916-82314B42D0D7}" presName="spNode" presStyleCnt="0"/>
      <dgm:spPr/>
    </dgm:pt>
    <dgm:pt modelId="{4A63AE3C-7C2A-4C2B-A8E9-117886F6F63B}" type="pres">
      <dgm:prSet presAssocID="{82C06CD2-4865-4D2E-8287-25D147C936F1}" presName="sibTrans" presStyleLbl="sibTrans1D1" presStyleIdx="1" presStyleCnt="4"/>
      <dgm:spPr/>
      <dgm:t>
        <a:bodyPr/>
        <a:lstStyle/>
        <a:p>
          <a:endParaRPr lang="ru-RU"/>
        </a:p>
      </dgm:t>
    </dgm:pt>
    <dgm:pt modelId="{8B4CD4B0-7F5A-403E-8CE1-AE4617CA1775}" type="pres">
      <dgm:prSet presAssocID="{C77D0571-B8F7-41AA-A699-CD937922EF7B}" presName="node" presStyleLbl="node1" presStyleIdx="2" presStyleCnt="4" custScaleX="6697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724D9DF-0DA6-45E7-8381-F3482B3FF53C}" type="pres">
      <dgm:prSet presAssocID="{C77D0571-B8F7-41AA-A699-CD937922EF7B}" presName="spNode" presStyleCnt="0"/>
      <dgm:spPr/>
    </dgm:pt>
    <dgm:pt modelId="{F78A348B-43FC-4738-A645-78E58C472256}" type="pres">
      <dgm:prSet presAssocID="{B4B7B95C-F36E-4F9D-8800-41372150728D}" presName="sibTrans" presStyleLbl="sibTrans1D1" presStyleIdx="2" presStyleCnt="4"/>
      <dgm:spPr/>
      <dgm:t>
        <a:bodyPr/>
        <a:lstStyle/>
        <a:p>
          <a:endParaRPr lang="ru-RU"/>
        </a:p>
      </dgm:t>
    </dgm:pt>
    <dgm:pt modelId="{E2208528-2D5C-407F-A232-9576533B845A}" type="pres">
      <dgm:prSet presAssocID="{BC52FE2A-19EB-4CF5-991F-62B52A07387E}" presName="node" presStyleLbl="node1" presStyleIdx="3" presStyleCnt="4" custScaleX="6697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87FC3A8-FC04-469C-946E-BD6395A81584}" type="pres">
      <dgm:prSet presAssocID="{BC52FE2A-19EB-4CF5-991F-62B52A07387E}" presName="spNode" presStyleCnt="0"/>
      <dgm:spPr/>
    </dgm:pt>
    <dgm:pt modelId="{6B0A52C7-88AD-4E35-86FB-B2482ADC1E26}" type="pres">
      <dgm:prSet presAssocID="{4A9AF75D-4D9D-4C18-A421-7095A49B9E59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59D83FCA-B3C1-4F34-AE07-829C70DC1B3A}" type="presOf" srcId="{2EDCFC7B-E68A-4308-945A-47822986E1DD}" destId="{F10A5EDB-5165-4E20-AEED-2B47E7F77D10}" srcOrd="0" destOrd="0" presId="urn:microsoft.com/office/officeart/2005/8/layout/cycle6"/>
    <dgm:cxn modelId="{31CF4ACC-0766-4175-8370-E6B2A1E0AD1E}" type="presOf" srcId="{5939B9FC-AE6E-4E20-A6E5-CC2541DC87B1}" destId="{0DB13C0B-B2FE-43D6-9220-BBA6F632BF06}" srcOrd="0" destOrd="0" presId="urn:microsoft.com/office/officeart/2005/8/layout/cycle6"/>
    <dgm:cxn modelId="{F03148B2-B6BC-461B-B581-EB42604FDD11}" type="presOf" srcId="{4A9AF75D-4D9D-4C18-A421-7095A49B9E59}" destId="{6B0A52C7-88AD-4E35-86FB-B2482ADC1E26}" srcOrd="0" destOrd="0" presId="urn:microsoft.com/office/officeart/2005/8/layout/cycle6"/>
    <dgm:cxn modelId="{FD234ED8-68EF-441D-B5E1-28048FE2DD20}" srcId="{2EDCFC7B-E68A-4308-945A-47822986E1DD}" destId="{BC52FE2A-19EB-4CF5-991F-62B52A07387E}" srcOrd="3" destOrd="0" parTransId="{FC17F01F-2CF9-4985-B922-F1F41082D714}" sibTransId="{4A9AF75D-4D9D-4C18-A421-7095A49B9E59}"/>
    <dgm:cxn modelId="{2578AAB3-EED4-4771-A251-ABCC5E49A6B4}" srcId="{2EDCFC7B-E68A-4308-945A-47822986E1DD}" destId="{C77D0571-B8F7-41AA-A699-CD937922EF7B}" srcOrd="2" destOrd="0" parTransId="{41720A0B-BC46-4C42-A678-A48520B22928}" sibTransId="{B4B7B95C-F36E-4F9D-8800-41372150728D}"/>
    <dgm:cxn modelId="{EF3C1FBF-BF1D-4D63-92AE-E18EDB5151FC}" srcId="{2EDCFC7B-E68A-4308-945A-47822986E1DD}" destId="{46AC4848-EC5D-4585-A916-82314B42D0D7}" srcOrd="1" destOrd="0" parTransId="{71BE392C-59A0-4564-8964-91F5BFE8315A}" sibTransId="{82C06CD2-4865-4D2E-8287-25D147C936F1}"/>
    <dgm:cxn modelId="{4A59E42E-2A8A-40D6-AD7C-55ABE5354D93}" type="presOf" srcId="{46AC4848-EC5D-4585-A916-82314B42D0D7}" destId="{804AFB5B-B687-460D-B936-8564B222BD8A}" srcOrd="0" destOrd="0" presId="urn:microsoft.com/office/officeart/2005/8/layout/cycle6"/>
    <dgm:cxn modelId="{C4351151-0E37-467E-93FB-F761E12AE780}" type="presOf" srcId="{C77D0571-B8F7-41AA-A699-CD937922EF7B}" destId="{8B4CD4B0-7F5A-403E-8CE1-AE4617CA1775}" srcOrd="0" destOrd="0" presId="urn:microsoft.com/office/officeart/2005/8/layout/cycle6"/>
    <dgm:cxn modelId="{56DEF9D7-8CC1-4E31-8768-3829BFEAC268}" type="presOf" srcId="{BC52FE2A-19EB-4CF5-991F-62B52A07387E}" destId="{E2208528-2D5C-407F-A232-9576533B845A}" srcOrd="0" destOrd="0" presId="urn:microsoft.com/office/officeart/2005/8/layout/cycle6"/>
    <dgm:cxn modelId="{4BA5F7B6-D72D-4432-BAA2-D33A43249A33}" type="presOf" srcId="{DAF9EB61-EAC5-4F9D-BF96-4EADFB43E907}" destId="{B1FB6A2C-B50C-4087-B5CF-1141B5965039}" srcOrd="0" destOrd="0" presId="urn:microsoft.com/office/officeart/2005/8/layout/cycle6"/>
    <dgm:cxn modelId="{04767DAF-DBE1-4011-9158-93DD5694C32D}" srcId="{2EDCFC7B-E68A-4308-945A-47822986E1DD}" destId="{DAF9EB61-EAC5-4F9D-BF96-4EADFB43E907}" srcOrd="0" destOrd="0" parTransId="{2D7BE144-2D73-416C-876A-E8C04E2DDF4D}" sibTransId="{5939B9FC-AE6E-4E20-A6E5-CC2541DC87B1}"/>
    <dgm:cxn modelId="{C3C7054F-950F-4E97-B2FA-010D0DC3F8EC}" type="presOf" srcId="{82C06CD2-4865-4D2E-8287-25D147C936F1}" destId="{4A63AE3C-7C2A-4C2B-A8E9-117886F6F63B}" srcOrd="0" destOrd="0" presId="urn:microsoft.com/office/officeart/2005/8/layout/cycle6"/>
    <dgm:cxn modelId="{D978BFC0-8F98-4287-9061-D458EB6D7D24}" type="presOf" srcId="{B4B7B95C-F36E-4F9D-8800-41372150728D}" destId="{F78A348B-43FC-4738-A645-78E58C472256}" srcOrd="0" destOrd="0" presId="urn:microsoft.com/office/officeart/2005/8/layout/cycle6"/>
    <dgm:cxn modelId="{1E0D3195-DE0A-467C-9FF4-C2FDC75738DE}" type="presParOf" srcId="{F10A5EDB-5165-4E20-AEED-2B47E7F77D10}" destId="{B1FB6A2C-B50C-4087-B5CF-1141B5965039}" srcOrd="0" destOrd="0" presId="urn:microsoft.com/office/officeart/2005/8/layout/cycle6"/>
    <dgm:cxn modelId="{24B06628-0746-4393-A782-D606D74C4F32}" type="presParOf" srcId="{F10A5EDB-5165-4E20-AEED-2B47E7F77D10}" destId="{4549EDB0-CB5C-4F76-961A-55A3FAD5D11A}" srcOrd="1" destOrd="0" presId="urn:microsoft.com/office/officeart/2005/8/layout/cycle6"/>
    <dgm:cxn modelId="{E378F738-BE51-4F42-90C1-46561EB43F2C}" type="presParOf" srcId="{F10A5EDB-5165-4E20-AEED-2B47E7F77D10}" destId="{0DB13C0B-B2FE-43D6-9220-BBA6F632BF06}" srcOrd="2" destOrd="0" presId="urn:microsoft.com/office/officeart/2005/8/layout/cycle6"/>
    <dgm:cxn modelId="{EE007A95-FC6C-4DF5-AC7B-88E72B557BAF}" type="presParOf" srcId="{F10A5EDB-5165-4E20-AEED-2B47E7F77D10}" destId="{804AFB5B-B687-460D-B936-8564B222BD8A}" srcOrd="3" destOrd="0" presId="urn:microsoft.com/office/officeart/2005/8/layout/cycle6"/>
    <dgm:cxn modelId="{4EE9BB68-4A4A-4E74-ABBA-CAE158CA69B2}" type="presParOf" srcId="{F10A5EDB-5165-4E20-AEED-2B47E7F77D10}" destId="{546341F7-C7C3-4BA2-A4C3-69570F0F9F02}" srcOrd="4" destOrd="0" presId="urn:microsoft.com/office/officeart/2005/8/layout/cycle6"/>
    <dgm:cxn modelId="{C498F587-9019-487E-AFC7-F21A1DE5A331}" type="presParOf" srcId="{F10A5EDB-5165-4E20-AEED-2B47E7F77D10}" destId="{4A63AE3C-7C2A-4C2B-A8E9-117886F6F63B}" srcOrd="5" destOrd="0" presId="urn:microsoft.com/office/officeart/2005/8/layout/cycle6"/>
    <dgm:cxn modelId="{513E92A4-A3B9-41EB-90E2-C0C2941B4CD4}" type="presParOf" srcId="{F10A5EDB-5165-4E20-AEED-2B47E7F77D10}" destId="{8B4CD4B0-7F5A-403E-8CE1-AE4617CA1775}" srcOrd="6" destOrd="0" presId="urn:microsoft.com/office/officeart/2005/8/layout/cycle6"/>
    <dgm:cxn modelId="{B351807B-A48F-4F38-B94A-CA36EA1CB867}" type="presParOf" srcId="{F10A5EDB-5165-4E20-AEED-2B47E7F77D10}" destId="{8724D9DF-0DA6-45E7-8381-F3482B3FF53C}" srcOrd="7" destOrd="0" presId="urn:microsoft.com/office/officeart/2005/8/layout/cycle6"/>
    <dgm:cxn modelId="{BCCBA197-BCEE-4738-9E25-087119005ED7}" type="presParOf" srcId="{F10A5EDB-5165-4E20-AEED-2B47E7F77D10}" destId="{F78A348B-43FC-4738-A645-78E58C472256}" srcOrd="8" destOrd="0" presId="urn:microsoft.com/office/officeart/2005/8/layout/cycle6"/>
    <dgm:cxn modelId="{4614A5BE-5AAF-4B83-B50D-56232AD5105B}" type="presParOf" srcId="{F10A5EDB-5165-4E20-AEED-2B47E7F77D10}" destId="{E2208528-2D5C-407F-A232-9576533B845A}" srcOrd="9" destOrd="0" presId="urn:microsoft.com/office/officeart/2005/8/layout/cycle6"/>
    <dgm:cxn modelId="{6D713455-F715-44BD-8D2E-516C4FC16AA1}" type="presParOf" srcId="{F10A5EDB-5165-4E20-AEED-2B47E7F77D10}" destId="{787FC3A8-FC04-469C-946E-BD6395A81584}" srcOrd="10" destOrd="0" presId="urn:microsoft.com/office/officeart/2005/8/layout/cycle6"/>
    <dgm:cxn modelId="{5B64EFC6-F0D9-484F-82AB-7D8C3BE88AA8}" type="presParOf" srcId="{F10A5EDB-5165-4E20-AEED-2B47E7F77D10}" destId="{6B0A52C7-88AD-4E35-86FB-B2482ADC1E26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EDCFC7B-E68A-4308-945A-47822986E1DD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F9EB61-EAC5-4F9D-BF96-4EADFB43E907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2600"/>
            <a:t>f</a:t>
          </a:r>
          <a:endParaRPr lang="ru-RU" sz="2600"/>
        </a:p>
      </dgm:t>
    </dgm:pt>
    <dgm:pt modelId="{2D7BE144-2D73-416C-876A-E8C04E2DDF4D}" type="parTrans" cxnId="{04767DAF-DBE1-4011-9158-93DD5694C32D}">
      <dgm:prSet/>
      <dgm:spPr/>
      <dgm:t>
        <a:bodyPr/>
        <a:lstStyle/>
        <a:p>
          <a:endParaRPr lang="ru-RU"/>
        </a:p>
      </dgm:t>
    </dgm:pt>
    <dgm:pt modelId="{5939B9FC-AE6E-4E20-A6E5-CC2541DC87B1}" type="sibTrans" cxnId="{04767DAF-DBE1-4011-9158-93DD5694C32D}">
      <dgm:prSet/>
      <dgm:spPr/>
      <dgm:t>
        <a:bodyPr/>
        <a:lstStyle/>
        <a:p>
          <a:endParaRPr lang="ru-RU"/>
        </a:p>
      </dgm:t>
    </dgm:pt>
    <dgm:pt modelId="{46AC4848-EC5D-4585-A916-82314B42D0D7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2600"/>
            <a:t>f</a:t>
          </a:r>
          <a:endParaRPr lang="ru-RU" sz="2600"/>
        </a:p>
      </dgm:t>
    </dgm:pt>
    <dgm:pt modelId="{71BE392C-59A0-4564-8964-91F5BFE8315A}" type="parTrans" cxnId="{EF3C1FBF-BF1D-4D63-92AE-E18EDB5151FC}">
      <dgm:prSet/>
      <dgm:spPr/>
      <dgm:t>
        <a:bodyPr/>
        <a:lstStyle/>
        <a:p>
          <a:endParaRPr lang="ru-RU"/>
        </a:p>
      </dgm:t>
    </dgm:pt>
    <dgm:pt modelId="{82C06CD2-4865-4D2E-8287-25D147C936F1}" type="sibTrans" cxnId="{EF3C1FBF-BF1D-4D63-92AE-E18EDB5151FC}">
      <dgm:prSet/>
      <dgm:spPr/>
      <dgm:t>
        <a:bodyPr/>
        <a:lstStyle/>
        <a:p>
          <a:endParaRPr lang="ru-RU"/>
        </a:p>
      </dgm:t>
    </dgm:pt>
    <dgm:pt modelId="{C77D0571-B8F7-41AA-A699-CD937922EF7B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2600"/>
            <a:t>f</a:t>
          </a:r>
          <a:endParaRPr lang="ru-RU" sz="2600"/>
        </a:p>
      </dgm:t>
    </dgm:pt>
    <dgm:pt modelId="{41720A0B-BC46-4C42-A678-A48520B22928}" type="parTrans" cxnId="{2578AAB3-EED4-4771-A251-ABCC5E49A6B4}">
      <dgm:prSet/>
      <dgm:spPr/>
      <dgm:t>
        <a:bodyPr/>
        <a:lstStyle/>
        <a:p>
          <a:endParaRPr lang="ru-RU"/>
        </a:p>
      </dgm:t>
    </dgm:pt>
    <dgm:pt modelId="{B4B7B95C-F36E-4F9D-8800-41372150728D}" type="sibTrans" cxnId="{2578AAB3-EED4-4771-A251-ABCC5E49A6B4}">
      <dgm:prSet/>
      <dgm:spPr/>
      <dgm:t>
        <a:bodyPr/>
        <a:lstStyle/>
        <a:p>
          <a:endParaRPr lang="ru-RU"/>
        </a:p>
      </dgm:t>
    </dgm:pt>
    <dgm:pt modelId="{BC52FE2A-19EB-4CF5-991F-62B52A07387E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2600"/>
            <a:t>f</a:t>
          </a:r>
          <a:endParaRPr lang="ru-RU" sz="2600"/>
        </a:p>
      </dgm:t>
    </dgm:pt>
    <dgm:pt modelId="{FC17F01F-2CF9-4985-B922-F1F41082D714}" type="parTrans" cxnId="{FD234ED8-68EF-441D-B5E1-28048FE2DD20}">
      <dgm:prSet/>
      <dgm:spPr/>
      <dgm:t>
        <a:bodyPr/>
        <a:lstStyle/>
        <a:p>
          <a:endParaRPr lang="ru-RU"/>
        </a:p>
      </dgm:t>
    </dgm:pt>
    <dgm:pt modelId="{4A9AF75D-4D9D-4C18-A421-7095A49B9E59}" type="sibTrans" cxnId="{FD234ED8-68EF-441D-B5E1-28048FE2DD20}">
      <dgm:prSet/>
      <dgm:spPr/>
      <dgm:t>
        <a:bodyPr/>
        <a:lstStyle/>
        <a:p>
          <a:endParaRPr lang="ru-RU"/>
        </a:p>
      </dgm:t>
    </dgm:pt>
    <dgm:pt modelId="{F10A5EDB-5165-4E20-AEED-2B47E7F77D10}" type="pres">
      <dgm:prSet presAssocID="{2EDCFC7B-E68A-4308-945A-47822986E1D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FB6A2C-B50C-4087-B5CF-1141B5965039}" type="pres">
      <dgm:prSet presAssocID="{DAF9EB61-EAC5-4F9D-BF96-4EADFB43E907}" presName="node" presStyleLbl="node1" presStyleIdx="0" presStyleCnt="4" custScaleX="6669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549EDB0-CB5C-4F76-961A-55A3FAD5D11A}" type="pres">
      <dgm:prSet presAssocID="{DAF9EB61-EAC5-4F9D-BF96-4EADFB43E907}" presName="spNode" presStyleCnt="0"/>
      <dgm:spPr/>
    </dgm:pt>
    <dgm:pt modelId="{0DB13C0B-B2FE-43D6-9220-BBA6F632BF06}" type="pres">
      <dgm:prSet presAssocID="{5939B9FC-AE6E-4E20-A6E5-CC2541DC87B1}" presName="sibTrans" presStyleLbl="sibTrans1D1" presStyleIdx="0" presStyleCnt="4"/>
      <dgm:spPr/>
      <dgm:t>
        <a:bodyPr/>
        <a:lstStyle/>
        <a:p>
          <a:endParaRPr lang="ru-RU"/>
        </a:p>
      </dgm:t>
    </dgm:pt>
    <dgm:pt modelId="{804AFB5B-B687-460D-B936-8564B222BD8A}" type="pres">
      <dgm:prSet presAssocID="{46AC4848-EC5D-4585-A916-82314B42D0D7}" presName="node" presStyleLbl="node1" presStyleIdx="1" presStyleCnt="4" custScaleX="6697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46341F7-C7C3-4BA2-A4C3-69570F0F9F02}" type="pres">
      <dgm:prSet presAssocID="{46AC4848-EC5D-4585-A916-82314B42D0D7}" presName="spNode" presStyleCnt="0"/>
      <dgm:spPr/>
    </dgm:pt>
    <dgm:pt modelId="{4A63AE3C-7C2A-4C2B-A8E9-117886F6F63B}" type="pres">
      <dgm:prSet presAssocID="{82C06CD2-4865-4D2E-8287-25D147C936F1}" presName="sibTrans" presStyleLbl="sibTrans1D1" presStyleIdx="1" presStyleCnt="4"/>
      <dgm:spPr/>
      <dgm:t>
        <a:bodyPr/>
        <a:lstStyle/>
        <a:p>
          <a:endParaRPr lang="ru-RU"/>
        </a:p>
      </dgm:t>
    </dgm:pt>
    <dgm:pt modelId="{8B4CD4B0-7F5A-403E-8CE1-AE4617CA1775}" type="pres">
      <dgm:prSet presAssocID="{C77D0571-B8F7-41AA-A699-CD937922EF7B}" presName="node" presStyleLbl="node1" presStyleIdx="2" presStyleCnt="4" custScaleX="6697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724D9DF-0DA6-45E7-8381-F3482B3FF53C}" type="pres">
      <dgm:prSet presAssocID="{C77D0571-B8F7-41AA-A699-CD937922EF7B}" presName="spNode" presStyleCnt="0"/>
      <dgm:spPr/>
    </dgm:pt>
    <dgm:pt modelId="{F78A348B-43FC-4738-A645-78E58C472256}" type="pres">
      <dgm:prSet presAssocID="{B4B7B95C-F36E-4F9D-8800-41372150728D}" presName="sibTrans" presStyleLbl="sibTrans1D1" presStyleIdx="2" presStyleCnt="4"/>
      <dgm:spPr/>
      <dgm:t>
        <a:bodyPr/>
        <a:lstStyle/>
        <a:p>
          <a:endParaRPr lang="ru-RU"/>
        </a:p>
      </dgm:t>
    </dgm:pt>
    <dgm:pt modelId="{E2208528-2D5C-407F-A232-9576533B845A}" type="pres">
      <dgm:prSet presAssocID="{BC52FE2A-19EB-4CF5-991F-62B52A07387E}" presName="node" presStyleLbl="node1" presStyleIdx="3" presStyleCnt="4" custScaleX="6697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87FC3A8-FC04-469C-946E-BD6395A81584}" type="pres">
      <dgm:prSet presAssocID="{BC52FE2A-19EB-4CF5-991F-62B52A07387E}" presName="spNode" presStyleCnt="0"/>
      <dgm:spPr/>
    </dgm:pt>
    <dgm:pt modelId="{6B0A52C7-88AD-4E35-86FB-B2482ADC1E26}" type="pres">
      <dgm:prSet presAssocID="{4A9AF75D-4D9D-4C18-A421-7095A49B9E59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548BD283-35FD-4810-A85B-A808FD21A990}" type="presOf" srcId="{DAF9EB61-EAC5-4F9D-BF96-4EADFB43E907}" destId="{B1FB6A2C-B50C-4087-B5CF-1141B5965039}" srcOrd="0" destOrd="0" presId="urn:microsoft.com/office/officeart/2005/8/layout/cycle6"/>
    <dgm:cxn modelId="{DF83C1E6-E7A7-4788-97C2-68E822047CCE}" type="presOf" srcId="{BC52FE2A-19EB-4CF5-991F-62B52A07387E}" destId="{E2208528-2D5C-407F-A232-9576533B845A}" srcOrd="0" destOrd="0" presId="urn:microsoft.com/office/officeart/2005/8/layout/cycle6"/>
    <dgm:cxn modelId="{FD234ED8-68EF-441D-B5E1-28048FE2DD20}" srcId="{2EDCFC7B-E68A-4308-945A-47822986E1DD}" destId="{BC52FE2A-19EB-4CF5-991F-62B52A07387E}" srcOrd="3" destOrd="0" parTransId="{FC17F01F-2CF9-4985-B922-F1F41082D714}" sibTransId="{4A9AF75D-4D9D-4C18-A421-7095A49B9E59}"/>
    <dgm:cxn modelId="{5A7E23B3-1202-4541-9C18-4313D184174C}" type="presOf" srcId="{B4B7B95C-F36E-4F9D-8800-41372150728D}" destId="{F78A348B-43FC-4738-A645-78E58C472256}" srcOrd="0" destOrd="0" presId="urn:microsoft.com/office/officeart/2005/8/layout/cycle6"/>
    <dgm:cxn modelId="{D449165C-2282-4530-ADC7-68C0CB9AA2A6}" type="presOf" srcId="{4A9AF75D-4D9D-4C18-A421-7095A49B9E59}" destId="{6B0A52C7-88AD-4E35-86FB-B2482ADC1E26}" srcOrd="0" destOrd="0" presId="urn:microsoft.com/office/officeart/2005/8/layout/cycle6"/>
    <dgm:cxn modelId="{2578AAB3-EED4-4771-A251-ABCC5E49A6B4}" srcId="{2EDCFC7B-E68A-4308-945A-47822986E1DD}" destId="{C77D0571-B8F7-41AA-A699-CD937922EF7B}" srcOrd="2" destOrd="0" parTransId="{41720A0B-BC46-4C42-A678-A48520B22928}" sibTransId="{B4B7B95C-F36E-4F9D-8800-41372150728D}"/>
    <dgm:cxn modelId="{9BCF9B1B-A4FA-4D27-813E-701099776781}" type="presOf" srcId="{5939B9FC-AE6E-4E20-A6E5-CC2541DC87B1}" destId="{0DB13C0B-B2FE-43D6-9220-BBA6F632BF06}" srcOrd="0" destOrd="0" presId="urn:microsoft.com/office/officeart/2005/8/layout/cycle6"/>
    <dgm:cxn modelId="{EF3C1FBF-BF1D-4D63-92AE-E18EDB5151FC}" srcId="{2EDCFC7B-E68A-4308-945A-47822986E1DD}" destId="{46AC4848-EC5D-4585-A916-82314B42D0D7}" srcOrd="1" destOrd="0" parTransId="{71BE392C-59A0-4564-8964-91F5BFE8315A}" sibTransId="{82C06CD2-4865-4D2E-8287-25D147C936F1}"/>
    <dgm:cxn modelId="{42C440FF-D79B-40B5-B92F-D96A7E387AD7}" type="presOf" srcId="{C77D0571-B8F7-41AA-A699-CD937922EF7B}" destId="{8B4CD4B0-7F5A-403E-8CE1-AE4617CA1775}" srcOrd="0" destOrd="0" presId="urn:microsoft.com/office/officeart/2005/8/layout/cycle6"/>
    <dgm:cxn modelId="{3A97E274-DA97-4771-B42C-25CA26BD06F9}" type="presOf" srcId="{2EDCFC7B-E68A-4308-945A-47822986E1DD}" destId="{F10A5EDB-5165-4E20-AEED-2B47E7F77D10}" srcOrd="0" destOrd="0" presId="urn:microsoft.com/office/officeart/2005/8/layout/cycle6"/>
    <dgm:cxn modelId="{04767DAF-DBE1-4011-9158-93DD5694C32D}" srcId="{2EDCFC7B-E68A-4308-945A-47822986E1DD}" destId="{DAF9EB61-EAC5-4F9D-BF96-4EADFB43E907}" srcOrd="0" destOrd="0" parTransId="{2D7BE144-2D73-416C-876A-E8C04E2DDF4D}" sibTransId="{5939B9FC-AE6E-4E20-A6E5-CC2541DC87B1}"/>
    <dgm:cxn modelId="{55D0CAD5-7568-4250-B92E-186F3D001427}" type="presOf" srcId="{46AC4848-EC5D-4585-A916-82314B42D0D7}" destId="{804AFB5B-B687-460D-B936-8564B222BD8A}" srcOrd="0" destOrd="0" presId="urn:microsoft.com/office/officeart/2005/8/layout/cycle6"/>
    <dgm:cxn modelId="{5CC83BCD-BC78-40B9-BACC-F204CD1325C4}" type="presOf" srcId="{82C06CD2-4865-4D2E-8287-25D147C936F1}" destId="{4A63AE3C-7C2A-4C2B-A8E9-117886F6F63B}" srcOrd="0" destOrd="0" presId="urn:microsoft.com/office/officeart/2005/8/layout/cycle6"/>
    <dgm:cxn modelId="{C25D623B-74DF-4E8F-BFEE-49DE25DA37FF}" type="presParOf" srcId="{F10A5EDB-5165-4E20-AEED-2B47E7F77D10}" destId="{B1FB6A2C-B50C-4087-B5CF-1141B5965039}" srcOrd="0" destOrd="0" presId="urn:microsoft.com/office/officeart/2005/8/layout/cycle6"/>
    <dgm:cxn modelId="{E96F0089-A892-4D58-A4FC-6D5529BCBF20}" type="presParOf" srcId="{F10A5EDB-5165-4E20-AEED-2B47E7F77D10}" destId="{4549EDB0-CB5C-4F76-961A-55A3FAD5D11A}" srcOrd="1" destOrd="0" presId="urn:microsoft.com/office/officeart/2005/8/layout/cycle6"/>
    <dgm:cxn modelId="{EF591BDD-46B2-4CEF-A610-E574F586D208}" type="presParOf" srcId="{F10A5EDB-5165-4E20-AEED-2B47E7F77D10}" destId="{0DB13C0B-B2FE-43D6-9220-BBA6F632BF06}" srcOrd="2" destOrd="0" presId="urn:microsoft.com/office/officeart/2005/8/layout/cycle6"/>
    <dgm:cxn modelId="{D98FAE52-0D8B-489E-8865-ABD1CD62A813}" type="presParOf" srcId="{F10A5EDB-5165-4E20-AEED-2B47E7F77D10}" destId="{804AFB5B-B687-460D-B936-8564B222BD8A}" srcOrd="3" destOrd="0" presId="urn:microsoft.com/office/officeart/2005/8/layout/cycle6"/>
    <dgm:cxn modelId="{78CD0117-FBC3-4277-96C5-F5CA475C338C}" type="presParOf" srcId="{F10A5EDB-5165-4E20-AEED-2B47E7F77D10}" destId="{546341F7-C7C3-4BA2-A4C3-69570F0F9F02}" srcOrd="4" destOrd="0" presId="urn:microsoft.com/office/officeart/2005/8/layout/cycle6"/>
    <dgm:cxn modelId="{00840CCD-8F13-40E9-9D65-6FE205FAB194}" type="presParOf" srcId="{F10A5EDB-5165-4E20-AEED-2B47E7F77D10}" destId="{4A63AE3C-7C2A-4C2B-A8E9-117886F6F63B}" srcOrd="5" destOrd="0" presId="urn:microsoft.com/office/officeart/2005/8/layout/cycle6"/>
    <dgm:cxn modelId="{31108D77-1AE4-4DD7-A6C9-84A740EC0D16}" type="presParOf" srcId="{F10A5EDB-5165-4E20-AEED-2B47E7F77D10}" destId="{8B4CD4B0-7F5A-403E-8CE1-AE4617CA1775}" srcOrd="6" destOrd="0" presId="urn:microsoft.com/office/officeart/2005/8/layout/cycle6"/>
    <dgm:cxn modelId="{96209CF1-739C-464A-9ADC-7BEBF3F4945D}" type="presParOf" srcId="{F10A5EDB-5165-4E20-AEED-2B47E7F77D10}" destId="{8724D9DF-0DA6-45E7-8381-F3482B3FF53C}" srcOrd="7" destOrd="0" presId="urn:microsoft.com/office/officeart/2005/8/layout/cycle6"/>
    <dgm:cxn modelId="{CE0B88FF-8709-46B5-B9EC-4582DC45593D}" type="presParOf" srcId="{F10A5EDB-5165-4E20-AEED-2B47E7F77D10}" destId="{F78A348B-43FC-4738-A645-78E58C472256}" srcOrd="8" destOrd="0" presId="urn:microsoft.com/office/officeart/2005/8/layout/cycle6"/>
    <dgm:cxn modelId="{69264145-BC74-44B3-9F4C-77BE9218144F}" type="presParOf" srcId="{F10A5EDB-5165-4E20-AEED-2B47E7F77D10}" destId="{E2208528-2D5C-407F-A232-9576533B845A}" srcOrd="9" destOrd="0" presId="urn:microsoft.com/office/officeart/2005/8/layout/cycle6"/>
    <dgm:cxn modelId="{3759428E-DC80-4CDB-B033-CD8B42D04C50}" type="presParOf" srcId="{F10A5EDB-5165-4E20-AEED-2B47E7F77D10}" destId="{787FC3A8-FC04-469C-946E-BD6395A81584}" srcOrd="10" destOrd="0" presId="urn:microsoft.com/office/officeart/2005/8/layout/cycle6"/>
    <dgm:cxn modelId="{068B87DC-2C47-4695-B8C4-3E0A86A26AA4}" type="presParOf" srcId="{F10A5EDB-5165-4E20-AEED-2B47E7F77D10}" destId="{6B0A52C7-88AD-4E35-86FB-B2482ADC1E26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70F1D4-3A75-45F1-B7E7-0DC1DA08C454}">
      <dsp:nvSpPr>
        <dsp:cNvPr id="0" name=""/>
        <dsp:cNvSpPr/>
      </dsp:nvSpPr>
      <dsp:spPr>
        <a:xfrm>
          <a:off x="959298" y="951"/>
          <a:ext cx="2986777" cy="5223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Этап 1. Стратегия, адекватная стратегии на своем внутреннем рынке </a:t>
          </a:r>
        </a:p>
      </dsp:txBody>
      <dsp:txXfrm>
        <a:off x="959298" y="951"/>
        <a:ext cx="2986777" cy="522393"/>
      </dsp:txXfrm>
    </dsp:sp>
    <dsp:sp modelId="{62B8B512-27C9-44AC-9836-79605275502E}">
      <dsp:nvSpPr>
        <dsp:cNvPr id="0" name=""/>
        <dsp:cNvSpPr/>
      </dsp:nvSpPr>
      <dsp:spPr>
        <a:xfrm>
          <a:off x="959298" y="610410"/>
          <a:ext cx="2986777" cy="5223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Этап 2. Стратегия, адаптированная к требованиям зарубежного рынка </a:t>
          </a:r>
        </a:p>
      </dsp:txBody>
      <dsp:txXfrm>
        <a:off x="959298" y="610410"/>
        <a:ext cx="2986777" cy="522393"/>
      </dsp:txXfrm>
    </dsp:sp>
    <dsp:sp modelId="{FC8E5D8C-9DDC-4531-A9CA-EBCE0B37074C}">
      <dsp:nvSpPr>
        <dsp:cNvPr id="0" name=""/>
        <dsp:cNvSpPr/>
      </dsp:nvSpPr>
      <dsp:spPr>
        <a:xfrm>
          <a:off x="959298" y="1219870"/>
          <a:ext cx="2986777" cy="5223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Этап 3. Стратегия-симбиоз: адаптивной стандартизации или стандартной адаптации </a:t>
          </a:r>
        </a:p>
      </dsp:txBody>
      <dsp:txXfrm>
        <a:off x="959298" y="1219870"/>
        <a:ext cx="2986777" cy="522393"/>
      </dsp:txXfrm>
    </dsp:sp>
    <dsp:sp modelId="{DDB0E729-CFB9-4164-945F-F1C59C2AF444}">
      <dsp:nvSpPr>
        <dsp:cNvPr id="0" name=""/>
        <dsp:cNvSpPr/>
      </dsp:nvSpPr>
      <dsp:spPr>
        <a:xfrm>
          <a:off x="959298" y="1829329"/>
          <a:ext cx="2986777" cy="5223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Этап 4. Стратегия, стандартная на всех зарубежных рынках</a:t>
          </a:r>
        </a:p>
      </dsp:txBody>
      <dsp:txXfrm>
        <a:off x="959298" y="1829329"/>
        <a:ext cx="2986777" cy="52239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75E614-30F0-4288-A157-CB037E0CDD89}">
      <dsp:nvSpPr>
        <dsp:cNvPr id="0" name=""/>
        <dsp:cNvSpPr/>
      </dsp:nvSpPr>
      <dsp:spPr>
        <a:xfrm>
          <a:off x="2838734" y="620367"/>
          <a:ext cx="923535" cy="260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58"/>
              </a:lnTo>
              <a:lnTo>
                <a:pt x="923535" y="130258"/>
              </a:lnTo>
              <a:lnTo>
                <a:pt x="923535" y="2605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CE6E5-C551-4808-A7FB-52CBCE76E34E}">
      <dsp:nvSpPr>
        <dsp:cNvPr id="0" name=""/>
        <dsp:cNvSpPr/>
      </dsp:nvSpPr>
      <dsp:spPr>
        <a:xfrm>
          <a:off x="2793014" y="620367"/>
          <a:ext cx="91440" cy="2605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5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7457B-3CE9-4BDD-BD4E-565FECDCBA25}">
      <dsp:nvSpPr>
        <dsp:cNvPr id="0" name=""/>
        <dsp:cNvSpPr/>
      </dsp:nvSpPr>
      <dsp:spPr>
        <a:xfrm>
          <a:off x="1915199" y="620367"/>
          <a:ext cx="923535" cy="260517"/>
        </a:xfrm>
        <a:custGeom>
          <a:avLst/>
          <a:gdLst/>
          <a:ahLst/>
          <a:cxnLst/>
          <a:rect l="0" t="0" r="0" b="0"/>
          <a:pathLst>
            <a:path>
              <a:moveTo>
                <a:pt x="923535" y="0"/>
              </a:moveTo>
              <a:lnTo>
                <a:pt x="923535" y="130258"/>
              </a:lnTo>
              <a:lnTo>
                <a:pt x="0" y="130258"/>
              </a:lnTo>
              <a:lnTo>
                <a:pt x="0" y="2605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ACB08-8372-41C4-A67F-637B96D23509}">
      <dsp:nvSpPr>
        <dsp:cNvPr id="0" name=""/>
        <dsp:cNvSpPr/>
      </dsp:nvSpPr>
      <dsp:spPr>
        <a:xfrm>
          <a:off x="2507225" y="87"/>
          <a:ext cx="663017" cy="620280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a</a:t>
          </a:r>
          <a:endParaRPr lang="ru-RU" sz="2800" kern="1200"/>
        </a:p>
      </dsp:txBody>
      <dsp:txXfrm>
        <a:off x="2507225" y="87"/>
        <a:ext cx="663017" cy="620280"/>
      </dsp:txXfrm>
    </dsp:sp>
    <dsp:sp modelId="{728E0116-BA58-4F59-9EBE-5B759418B43E}">
      <dsp:nvSpPr>
        <dsp:cNvPr id="0" name=""/>
        <dsp:cNvSpPr/>
      </dsp:nvSpPr>
      <dsp:spPr>
        <a:xfrm>
          <a:off x="1583690" y="880885"/>
          <a:ext cx="663017" cy="6202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a</a:t>
          </a:r>
          <a:endParaRPr lang="ru-RU" sz="2800" kern="1200"/>
        </a:p>
      </dsp:txBody>
      <dsp:txXfrm>
        <a:off x="1583690" y="880885"/>
        <a:ext cx="663017" cy="620280"/>
      </dsp:txXfrm>
    </dsp:sp>
    <dsp:sp modelId="{80DB3846-0EDF-4302-AF82-EE9EB70F248A}">
      <dsp:nvSpPr>
        <dsp:cNvPr id="0" name=""/>
        <dsp:cNvSpPr/>
      </dsp:nvSpPr>
      <dsp:spPr>
        <a:xfrm>
          <a:off x="2507225" y="880885"/>
          <a:ext cx="663017" cy="6202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a</a:t>
          </a:r>
          <a:endParaRPr lang="ru-RU" sz="2800" kern="1200"/>
        </a:p>
      </dsp:txBody>
      <dsp:txXfrm>
        <a:off x="2507225" y="880885"/>
        <a:ext cx="663017" cy="620280"/>
      </dsp:txXfrm>
    </dsp:sp>
    <dsp:sp modelId="{12D97CEC-9FC6-44D8-AE87-2BE89B3A0B64}">
      <dsp:nvSpPr>
        <dsp:cNvPr id="0" name=""/>
        <dsp:cNvSpPr/>
      </dsp:nvSpPr>
      <dsp:spPr>
        <a:xfrm>
          <a:off x="3430760" y="880885"/>
          <a:ext cx="663017" cy="6202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a</a:t>
          </a:r>
          <a:endParaRPr lang="ru-RU" sz="2800" kern="1200"/>
        </a:p>
      </dsp:txBody>
      <dsp:txXfrm>
        <a:off x="3430760" y="880885"/>
        <a:ext cx="663017" cy="62028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75E614-30F0-4288-A157-CB037E0CDD89}">
      <dsp:nvSpPr>
        <dsp:cNvPr id="0" name=""/>
        <dsp:cNvSpPr/>
      </dsp:nvSpPr>
      <dsp:spPr>
        <a:xfrm>
          <a:off x="3111689" y="620406"/>
          <a:ext cx="923262" cy="260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20"/>
              </a:lnTo>
              <a:lnTo>
                <a:pt x="923262" y="130220"/>
              </a:lnTo>
              <a:lnTo>
                <a:pt x="923262" y="2604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CE6E5-C551-4808-A7FB-52CBCE76E34E}">
      <dsp:nvSpPr>
        <dsp:cNvPr id="0" name=""/>
        <dsp:cNvSpPr/>
      </dsp:nvSpPr>
      <dsp:spPr>
        <a:xfrm>
          <a:off x="3065969" y="620406"/>
          <a:ext cx="91440" cy="2604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4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7457B-3CE9-4BDD-BD4E-565FECDCBA25}">
      <dsp:nvSpPr>
        <dsp:cNvPr id="0" name=""/>
        <dsp:cNvSpPr/>
      </dsp:nvSpPr>
      <dsp:spPr>
        <a:xfrm>
          <a:off x="2188427" y="620406"/>
          <a:ext cx="923262" cy="260440"/>
        </a:xfrm>
        <a:custGeom>
          <a:avLst/>
          <a:gdLst/>
          <a:ahLst/>
          <a:cxnLst/>
          <a:rect l="0" t="0" r="0" b="0"/>
          <a:pathLst>
            <a:path>
              <a:moveTo>
                <a:pt x="923262" y="0"/>
              </a:moveTo>
              <a:lnTo>
                <a:pt x="923262" y="130220"/>
              </a:lnTo>
              <a:lnTo>
                <a:pt x="0" y="130220"/>
              </a:lnTo>
              <a:lnTo>
                <a:pt x="0" y="2604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ACB08-8372-41C4-A67F-637B96D23509}">
      <dsp:nvSpPr>
        <dsp:cNvPr id="0" name=""/>
        <dsp:cNvSpPr/>
      </dsp:nvSpPr>
      <dsp:spPr>
        <a:xfrm>
          <a:off x="2780278" y="309"/>
          <a:ext cx="662821" cy="620096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a</a:t>
          </a:r>
          <a:endParaRPr lang="ru-RU" sz="2800" kern="1200"/>
        </a:p>
      </dsp:txBody>
      <dsp:txXfrm>
        <a:off x="2780278" y="309"/>
        <a:ext cx="662821" cy="620096"/>
      </dsp:txXfrm>
    </dsp:sp>
    <dsp:sp modelId="{728E0116-BA58-4F59-9EBE-5B759418B43E}">
      <dsp:nvSpPr>
        <dsp:cNvPr id="0" name=""/>
        <dsp:cNvSpPr/>
      </dsp:nvSpPr>
      <dsp:spPr>
        <a:xfrm>
          <a:off x="1857016" y="880846"/>
          <a:ext cx="662821" cy="6200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b</a:t>
          </a:r>
          <a:endParaRPr lang="ru-RU" sz="2800" kern="1200"/>
        </a:p>
      </dsp:txBody>
      <dsp:txXfrm>
        <a:off x="1857016" y="880846"/>
        <a:ext cx="662821" cy="620096"/>
      </dsp:txXfrm>
    </dsp:sp>
    <dsp:sp modelId="{80DB3846-0EDF-4302-AF82-EE9EB70F248A}">
      <dsp:nvSpPr>
        <dsp:cNvPr id="0" name=""/>
        <dsp:cNvSpPr/>
      </dsp:nvSpPr>
      <dsp:spPr>
        <a:xfrm>
          <a:off x="2780278" y="880846"/>
          <a:ext cx="662821" cy="6200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c</a:t>
          </a:r>
          <a:endParaRPr lang="ru-RU" sz="2800" kern="1200"/>
        </a:p>
      </dsp:txBody>
      <dsp:txXfrm>
        <a:off x="2780278" y="880846"/>
        <a:ext cx="662821" cy="620096"/>
      </dsp:txXfrm>
    </dsp:sp>
    <dsp:sp modelId="{12D97CEC-9FC6-44D8-AE87-2BE89B3A0B64}">
      <dsp:nvSpPr>
        <dsp:cNvPr id="0" name=""/>
        <dsp:cNvSpPr/>
      </dsp:nvSpPr>
      <dsp:spPr>
        <a:xfrm>
          <a:off x="3703540" y="880846"/>
          <a:ext cx="662821" cy="6200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d</a:t>
          </a:r>
          <a:endParaRPr lang="ru-RU" sz="2800" kern="1200"/>
        </a:p>
      </dsp:txBody>
      <dsp:txXfrm>
        <a:off x="3703540" y="880846"/>
        <a:ext cx="662821" cy="62009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FB6A2C-B50C-4087-B5CF-1141B5965039}">
      <dsp:nvSpPr>
        <dsp:cNvPr id="0" name=""/>
        <dsp:cNvSpPr/>
      </dsp:nvSpPr>
      <dsp:spPr>
        <a:xfrm>
          <a:off x="2696147" y="852"/>
          <a:ext cx="653662" cy="637069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a</a:t>
          </a:r>
          <a:endParaRPr lang="ru-RU" sz="2600" kern="1200"/>
        </a:p>
      </dsp:txBody>
      <dsp:txXfrm>
        <a:off x="2696147" y="852"/>
        <a:ext cx="653662" cy="637069"/>
      </dsp:txXfrm>
    </dsp:sp>
    <dsp:sp modelId="{0DB13C0B-B2FE-43D6-9220-BBA6F632BF06}">
      <dsp:nvSpPr>
        <dsp:cNvPr id="0" name=""/>
        <dsp:cNvSpPr/>
      </dsp:nvSpPr>
      <dsp:spPr>
        <a:xfrm>
          <a:off x="1970766" y="319387"/>
          <a:ext cx="2104424" cy="2104424"/>
        </a:xfrm>
        <a:custGeom>
          <a:avLst/>
          <a:gdLst/>
          <a:ahLst/>
          <a:cxnLst/>
          <a:rect l="0" t="0" r="0" b="0"/>
          <a:pathLst>
            <a:path>
              <a:moveTo>
                <a:pt x="1388155" y="55069"/>
              </a:moveTo>
              <a:arcTo wR="1052212" hR="1052212" stAng="17317137" swAng="319420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AFB5B-B687-460D-B936-8564B222BD8A}">
      <dsp:nvSpPr>
        <dsp:cNvPr id="0" name=""/>
        <dsp:cNvSpPr/>
      </dsp:nvSpPr>
      <dsp:spPr>
        <a:xfrm>
          <a:off x="3746973" y="1053065"/>
          <a:ext cx="656436" cy="6370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b</a:t>
          </a:r>
          <a:endParaRPr lang="ru-RU" sz="2600" kern="1200"/>
        </a:p>
      </dsp:txBody>
      <dsp:txXfrm>
        <a:off x="3746973" y="1053065"/>
        <a:ext cx="656436" cy="637069"/>
      </dsp:txXfrm>
    </dsp:sp>
    <dsp:sp modelId="{4A63AE3C-7C2A-4C2B-A8E9-117886F6F63B}">
      <dsp:nvSpPr>
        <dsp:cNvPr id="0" name=""/>
        <dsp:cNvSpPr/>
      </dsp:nvSpPr>
      <dsp:spPr>
        <a:xfrm>
          <a:off x="1970766" y="319387"/>
          <a:ext cx="2104424" cy="2104424"/>
        </a:xfrm>
        <a:custGeom>
          <a:avLst/>
          <a:gdLst/>
          <a:ahLst/>
          <a:cxnLst/>
          <a:rect l="0" t="0" r="0" b="0"/>
          <a:pathLst>
            <a:path>
              <a:moveTo>
                <a:pt x="2052107" y="1379870"/>
              </a:moveTo>
              <a:arcTo wR="1052212" hR="1052212" stAng="1088616" swAng="318952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4CD4B0-7F5A-403E-8CE1-AE4617CA1775}">
      <dsp:nvSpPr>
        <dsp:cNvPr id="0" name=""/>
        <dsp:cNvSpPr/>
      </dsp:nvSpPr>
      <dsp:spPr>
        <a:xfrm>
          <a:off x="2694760" y="2105277"/>
          <a:ext cx="656436" cy="6370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c</a:t>
          </a:r>
          <a:endParaRPr lang="ru-RU" sz="2600" kern="1200"/>
        </a:p>
      </dsp:txBody>
      <dsp:txXfrm>
        <a:off x="2694760" y="2105277"/>
        <a:ext cx="656436" cy="637069"/>
      </dsp:txXfrm>
    </dsp:sp>
    <dsp:sp modelId="{F78A348B-43FC-4738-A645-78E58C472256}">
      <dsp:nvSpPr>
        <dsp:cNvPr id="0" name=""/>
        <dsp:cNvSpPr/>
      </dsp:nvSpPr>
      <dsp:spPr>
        <a:xfrm>
          <a:off x="1970766" y="319387"/>
          <a:ext cx="2104424" cy="2104424"/>
        </a:xfrm>
        <a:custGeom>
          <a:avLst/>
          <a:gdLst/>
          <a:ahLst/>
          <a:cxnLst/>
          <a:rect l="0" t="0" r="0" b="0"/>
          <a:pathLst>
            <a:path>
              <a:moveTo>
                <a:pt x="714899" y="2048892"/>
              </a:moveTo>
              <a:arcTo wR="1052212" hR="1052212" stAng="6521862" swAng="318952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08528-2D5C-407F-A232-9576533B845A}">
      <dsp:nvSpPr>
        <dsp:cNvPr id="0" name=""/>
        <dsp:cNvSpPr/>
      </dsp:nvSpPr>
      <dsp:spPr>
        <a:xfrm>
          <a:off x="1642548" y="1053065"/>
          <a:ext cx="656436" cy="6370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d</a:t>
          </a:r>
          <a:endParaRPr lang="ru-RU" sz="2600" kern="1200"/>
        </a:p>
      </dsp:txBody>
      <dsp:txXfrm>
        <a:off x="1642548" y="1053065"/>
        <a:ext cx="656436" cy="637069"/>
      </dsp:txXfrm>
    </dsp:sp>
    <dsp:sp modelId="{6B0A52C7-88AD-4E35-86FB-B2482ADC1E26}">
      <dsp:nvSpPr>
        <dsp:cNvPr id="0" name=""/>
        <dsp:cNvSpPr/>
      </dsp:nvSpPr>
      <dsp:spPr>
        <a:xfrm>
          <a:off x="1970766" y="319387"/>
          <a:ext cx="2104424" cy="2104424"/>
        </a:xfrm>
        <a:custGeom>
          <a:avLst/>
          <a:gdLst/>
          <a:ahLst/>
          <a:cxnLst/>
          <a:rect l="0" t="0" r="0" b="0"/>
          <a:pathLst>
            <a:path>
              <a:moveTo>
                <a:pt x="52321" y="724541"/>
              </a:moveTo>
              <a:arcTo wR="1052212" hR="1052212" stAng="11888658" swAng="319420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FB6A2C-B50C-4087-B5CF-1141B5965039}">
      <dsp:nvSpPr>
        <dsp:cNvPr id="0" name=""/>
        <dsp:cNvSpPr/>
      </dsp:nvSpPr>
      <dsp:spPr>
        <a:xfrm>
          <a:off x="2778281" y="211"/>
          <a:ext cx="653169" cy="63658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f</a:t>
          </a:r>
          <a:endParaRPr lang="ru-RU" sz="2600" kern="1200"/>
        </a:p>
      </dsp:txBody>
      <dsp:txXfrm>
        <a:off x="2778281" y="211"/>
        <a:ext cx="653169" cy="636588"/>
      </dsp:txXfrm>
    </dsp:sp>
    <dsp:sp modelId="{0DB13C0B-B2FE-43D6-9220-BBA6F632BF06}">
      <dsp:nvSpPr>
        <dsp:cNvPr id="0" name=""/>
        <dsp:cNvSpPr/>
      </dsp:nvSpPr>
      <dsp:spPr>
        <a:xfrm>
          <a:off x="2051772" y="318506"/>
          <a:ext cx="2106187" cy="2106187"/>
        </a:xfrm>
        <a:custGeom>
          <a:avLst/>
          <a:gdLst/>
          <a:ahLst/>
          <a:cxnLst/>
          <a:rect l="0" t="0" r="0" b="0"/>
          <a:pathLst>
            <a:path>
              <a:moveTo>
                <a:pt x="1388808" y="54944"/>
              </a:moveTo>
              <a:arcTo wR="1053093" hR="1053093" stAng="17315381" swAng="319766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AFB5B-B687-460D-B936-8564B222BD8A}">
      <dsp:nvSpPr>
        <dsp:cNvPr id="0" name=""/>
        <dsp:cNvSpPr/>
      </dsp:nvSpPr>
      <dsp:spPr>
        <a:xfrm>
          <a:off x="3829989" y="1053305"/>
          <a:ext cx="655940" cy="63658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f</a:t>
          </a:r>
          <a:endParaRPr lang="ru-RU" sz="2600" kern="1200"/>
        </a:p>
      </dsp:txBody>
      <dsp:txXfrm>
        <a:off x="3829989" y="1053305"/>
        <a:ext cx="655940" cy="636588"/>
      </dsp:txXfrm>
    </dsp:sp>
    <dsp:sp modelId="{4A63AE3C-7C2A-4C2B-A8E9-117886F6F63B}">
      <dsp:nvSpPr>
        <dsp:cNvPr id="0" name=""/>
        <dsp:cNvSpPr/>
      </dsp:nvSpPr>
      <dsp:spPr>
        <a:xfrm>
          <a:off x="2051772" y="318506"/>
          <a:ext cx="2106187" cy="2106187"/>
        </a:xfrm>
        <a:custGeom>
          <a:avLst/>
          <a:gdLst/>
          <a:ahLst/>
          <a:cxnLst/>
          <a:rect l="0" t="0" r="0" b="0"/>
          <a:pathLst>
            <a:path>
              <a:moveTo>
                <a:pt x="2053989" y="1380530"/>
              </a:moveTo>
              <a:arcTo wR="1053093" hR="1053093" stAng="1086910" swAng="319299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4CD4B0-7F5A-403E-8CE1-AE4617CA1775}">
      <dsp:nvSpPr>
        <dsp:cNvPr id="0" name=""/>
        <dsp:cNvSpPr/>
      </dsp:nvSpPr>
      <dsp:spPr>
        <a:xfrm>
          <a:off x="2776895" y="2106399"/>
          <a:ext cx="655940" cy="63658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f</a:t>
          </a:r>
          <a:endParaRPr lang="ru-RU" sz="2600" kern="1200"/>
        </a:p>
      </dsp:txBody>
      <dsp:txXfrm>
        <a:off x="2776895" y="2106399"/>
        <a:ext cx="655940" cy="636588"/>
      </dsp:txXfrm>
    </dsp:sp>
    <dsp:sp modelId="{F78A348B-43FC-4738-A645-78E58C472256}">
      <dsp:nvSpPr>
        <dsp:cNvPr id="0" name=""/>
        <dsp:cNvSpPr/>
      </dsp:nvSpPr>
      <dsp:spPr>
        <a:xfrm>
          <a:off x="2051772" y="318506"/>
          <a:ext cx="2106187" cy="2106187"/>
        </a:xfrm>
        <a:custGeom>
          <a:avLst/>
          <a:gdLst/>
          <a:ahLst/>
          <a:cxnLst/>
          <a:rect l="0" t="0" r="0" b="0"/>
          <a:pathLst>
            <a:path>
              <a:moveTo>
                <a:pt x="716010" y="2050782"/>
              </a:moveTo>
              <a:arcTo wR="1053093" hR="1053093" stAng="6520098" swAng="319299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08528-2D5C-407F-A232-9576533B845A}">
      <dsp:nvSpPr>
        <dsp:cNvPr id="0" name=""/>
        <dsp:cNvSpPr/>
      </dsp:nvSpPr>
      <dsp:spPr>
        <a:xfrm>
          <a:off x="1723801" y="1053305"/>
          <a:ext cx="655940" cy="63658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f</a:t>
          </a:r>
          <a:endParaRPr lang="ru-RU" sz="2600" kern="1200"/>
        </a:p>
      </dsp:txBody>
      <dsp:txXfrm>
        <a:off x="1723801" y="1053305"/>
        <a:ext cx="655940" cy="636588"/>
      </dsp:txXfrm>
    </dsp:sp>
    <dsp:sp modelId="{6B0A52C7-88AD-4E35-86FB-B2482ADC1E26}">
      <dsp:nvSpPr>
        <dsp:cNvPr id="0" name=""/>
        <dsp:cNvSpPr/>
      </dsp:nvSpPr>
      <dsp:spPr>
        <a:xfrm>
          <a:off x="2051772" y="318506"/>
          <a:ext cx="2106187" cy="2106187"/>
        </a:xfrm>
        <a:custGeom>
          <a:avLst/>
          <a:gdLst/>
          <a:ahLst/>
          <a:cxnLst/>
          <a:rect l="0" t="0" r="0" b="0"/>
          <a:pathLst>
            <a:path>
              <a:moveTo>
                <a:pt x="52202" y="725645"/>
              </a:moveTo>
              <a:arcTo wR="1053093" hR="1053093" stAng="11886952" swAng="319766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5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DA0B-C55E-40DA-A375-16DC3D2A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5233</TotalTime>
  <Pages>86</Pages>
  <Words>19812</Words>
  <Characters>112931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Aleever Aleever</dc:creator>
  <cp:lastModifiedBy>Алена</cp:lastModifiedBy>
  <cp:revision>359</cp:revision>
  <dcterms:created xsi:type="dcterms:W3CDTF">2013-05-04T17:44:00Z</dcterms:created>
  <dcterms:modified xsi:type="dcterms:W3CDTF">2013-05-18T11:47:00Z</dcterms:modified>
</cp:coreProperties>
</file>